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A3D378" w14:textId="07DD7B0D" w:rsidR="0048580F" w:rsidRPr="00323298" w:rsidRDefault="0048580F">
      <w:pPr>
        <w:tabs>
          <w:tab w:val="right" w:pos="9638"/>
        </w:tabs>
        <w:rPr>
          <w:rFonts w:ascii="Arial" w:eastAsia="Arial" w:hAnsi="Arial" w:cs="Arial"/>
          <w:b/>
          <w:bCs/>
          <w:sz w:val="24"/>
          <w:szCs w:val="24"/>
          <w:lang w:eastAsia="zh-CN"/>
        </w:rPr>
      </w:pPr>
      <w:r w:rsidRPr="00323298">
        <w:rPr>
          <w:rFonts w:ascii="Arial" w:eastAsia="Arial" w:hAnsi="Arial" w:cs="Arial"/>
          <w:b/>
          <w:bCs/>
          <w:sz w:val="24"/>
          <w:szCs w:val="24"/>
        </w:rPr>
        <w:t>SA WG2 Meeting #12</w:t>
      </w:r>
      <w:r w:rsidR="003E4CF1" w:rsidRPr="00323298">
        <w:rPr>
          <w:rFonts w:ascii="Arial" w:eastAsia="Arial" w:hAnsi="Arial" w:cs="Arial"/>
          <w:b/>
          <w:bCs/>
          <w:sz w:val="24"/>
          <w:szCs w:val="24"/>
        </w:rPr>
        <w:t>8</w:t>
      </w:r>
      <w:r w:rsidR="00413B7A">
        <w:rPr>
          <w:rFonts w:ascii="Arial" w:eastAsia="Arial" w:hAnsi="Arial" w:cs="Arial"/>
          <w:b/>
          <w:bCs/>
          <w:sz w:val="24"/>
          <w:szCs w:val="24"/>
        </w:rPr>
        <w:t>bis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1F4EB8" w:rsidRPr="001F4EB8">
        <w:rPr>
          <w:rFonts w:ascii="Arial" w:eastAsia="Arial" w:hAnsi="Arial" w:cs="Arial"/>
          <w:b/>
          <w:bCs/>
          <w:sz w:val="24"/>
          <w:szCs w:val="24"/>
          <w:lang w:eastAsia="zh-CN"/>
        </w:rPr>
        <w:t>S2-18</w:t>
      </w:r>
      <w:r w:rsidR="00672D15">
        <w:rPr>
          <w:rFonts w:ascii="Arial" w:eastAsia="Arial" w:hAnsi="Arial" w:cs="Arial"/>
          <w:b/>
          <w:bCs/>
          <w:sz w:val="24"/>
          <w:szCs w:val="24"/>
          <w:lang w:eastAsia="zh-CN"/>
        </w:rPr>
        <w:t>7</w:t>
      </w:r>
      <w:bookmarkStart w:id="0" w:name="_GoBack"/>
      <w:bookmarkEnd w:id="0"/>
      <w:r w:rsidR="00672D15">
        <w:rPr>
          <w:rFonts w:ascii="Arial" w:eastAsia="Arial" w:hAnsi="Arial" w:cs="Arial"/>
          <w:b/>
          <w:bCs/>
          <w:sz w:val="24"/>
          <w:szCs w:val="24"/>
          <w:lang w:eastAsia="zh-CN"/>
        </w:rPr>
        <w:t>999</w:t>
      </w:r>
    </w:p>
    <w:p w14:paraId="4FF46ECC" w14:textId="46175325" w:rsidR="0048580F" w:rsidRPr="00F76B76" w:rsidRDefault="00691F81" w:rsidP="0048580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</w:t>
      </w:r>
      <w:r w:rsidR="00413B7A">
        <w:rPr>
          <w:rFonts w:ascii="Arial" w:hAnsi="Arial" w:cs="Arial"/>
          <w:b/>
          <w:bCs/>
          <w:sz w:val="24"/>
          <w:szCs w:val="24"/>
          <w:lang w:eastAsia="zh-CN"/>
        </w:rPr>
        <w:t>0</w:t>
      </w:r>
      <w:r w:rsidR="0048580F">
        <w:rPr>
          <w:rFonts w:ascii="Arial" w:hAnsi="Arial" w:cs="Arial"/>
          <w:b/>
          <w:bCs/>
          <w:sz w:val="24"/>
          <w:szCs w:val="24"/>
        </w:rPr>
        <w:t xml:space="preserve"> </w:t>
      </w:r>
      <w:r w:rsidR="00701862">
        <w:rPr>
          <w:rFonts w:ascii="Arial" w:hAnsi="Arial" w:cs="Arial"/>
          <w:b/>
          <w:bCs/>
          <w:sz w:val="24"/>
          <w:szCs w:val="24"/>
        </w:rPr>
        <w:t>–</w:t>
      </w:r>
      <w:r w:rsidR="0048580F">
        <w:rPr>
          <w:rFonts w:ascii="Arial" w:hAnsi="Arial" w:cs="Arial"/>
          <w:b/>
          <w:bCs/>
          <w:sz w:val="24"/>
          <w:szCs w:val="24"/>
        </w:rPr>
        <w:t xml:space="preserve"> </w:t>
      </w:r>
      <w:r w:rsidR="00413B7A">
        <w:rPr>
          <w:rFonts w:ascii="Arial" w:hAnsi="Arial" w:cs="Arial"/>
          <w:b/>
          <w:bCs/>
          <w:sz w:val="24"/>
          <w:szCs w:val="24"/>
        </w:rPr>
        <w:t>24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413B7A">
        <w:rPr>
          <w:rFonts w:ascii="Arial" w:hAnsi="Arial" w:cs="Arial"/>
          <w:b/>
          <w:bCs/>
          <w:sz w:val="24"/>
          <w:szCs w:val="24"/>
        </w:rPr>
        <w:t>August</w:t>
      </w:r>
      <w:r w:rsidR="00701862">
        <w:rPr>
          <w:rFonts w:ascii="Arial" w:hAnsi="Arial" w:cs="Arial"/>
          <w:b/>
          <w:bCs/>
          <w:sz w:val="24"/>
          <w:szCs w:val="24"/>
        </w:rPr>
        <w:t xml:space="preserve">, </w:t>
      </w:r>
      <w:r w:rsidR="00C836C8" w:rsidRPr="00C836C8">
        <w:rPr>
          <w:rFonts w:ascii="Arial" w:hAnsi="Arial" w:cs="Arial"/>
          <w:b/>
          <w:bCs/>
          <w:sz w:val="24"/>
          <w:szCs w:val="24"/>
        </w:rPr>
        <w:t>Sophia Antipolis</w:t>
      </w:r>
      <w:r w:rsidR="00C836C8">
        <w:rPr>
          <w:rFonts w:ascii="Arial" w:hAnsi="Arial" w:cs="Arial"/>
          <w:b/>
          <w:bCs/>
          <w:sz w:val="24"/>
          <w:szCs w:val="24"/>
        </w:rPr>
        <w:t>, France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48580F" w:rsidRPr="00F76B76">
        <w:rPr>
          <w:rFonts w:ascii="Arial" w:hAnsi="Arial" w:cs="Arial"/>
          <w:b/>
          <w:bCs/>
        </w:rPr>
        <w:tab/>
      </w:r>
    </w:p>
    <w:p w14:paraId="6F4B5788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</w:p>
    <w:p w14:paraId="3869EAED" w14:textId="3349C925" w:rsidR="006C17BB" w:rsidRPr="00323298" w:rsidRDefault="006C17BB">
      <w:pPr>
        <w:ind w:left="2127" w:hanging="2127"/>
        <w:rPr>
          <w:rFonts w:ascii="Arial" w:eastAsia="Arial" w:hAnsi="Arial" w:cs="Arial"/>
          <w:b/>
          <w:bCs/>
        </w:rPr>
      </w:pPr>
      <w:r w:rsidRPr="00323298">
        <w:rPr>
          <w:rFonts w:ascii="Arial" w:eastAsia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975F53">
        <w:rPr>
          <w:rFonts w:ascii="Arial" w:eastAsia="Arial" w:hAnsi="Arial" w:cs="Arial"/>
          <w:b/>
          <w:bCs/>
        </w:rPr>
        <w:t>Comparing</w:t>
      </w:r>
      <w:r w:rsidR="00975F53" w:rsidRPr="008F48C9">
        <w:rPr>
          <w:rFonts w:ascii="Arial" w:eastAsia="Arial" w:hAnsi="Arial" w:cs="Arial"/>
          <w:b/>
          <w:bCs/>
        </w:rPr>
        <w:t xml:space="preserve"> </w:t>
      </w:r>
      <w:r w:rsidR="000B7F4E" w:rsidRPr="008F48C9">
        <w:rPr>
          <w:rFonts w:ascii="Arial" w:eastAsia="Arial" w:hAnsi="Arial" w:cs="Arial"/>
          <w:b/>
          <w:bCs/>
        </w:rPr>
        <w:t>the Service Framework Solutions</w:t>
      </w:r>
      <w:r w:rsidR="0065552B">
        <w:rPr>
          <w:rFonts w:ascii="Arial" w:eastAsia="Arial" w:hAnsi="Arial" w:cs="Arial"/>
          <w:b/>
          <w:bCs/>
        </w:rPr>
        <w:t xml:space="preserve"> for KI#3</w:t>
      </w:r>
    </w:p>
    <w:p w14:paraId="52665CF0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C085108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6.19</w:t>
      </w:r>
    </w:p>
    <w:p w14:paraId="261984B0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FS_eSBA / Rel-16</w:t>
      </w:r>
    </w:p>
    <w:p w14:paraId="3C04132D" w14:textId="30B6523B" w:rsidR="006C17BB" w:rsidRDefault="006C17BB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b/>
          <w:bCs/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Pr="00DE32B1">
        <w:rPr>
          <w:rFonts w:ascii="Arial" w:hAnsi="Arial" w:cs="Arial"/>
          <w:i/>
        </w:rPr>
        <w:t xml:space="preserve">This contribution </w:t>
      </w:r>
      <w:r w:rsidR="000B7F4E" w:rsidRPr="00DE32B1">
        <w:rPr>
          <w:rFonts w:ascii="Arial" w:hAnsi="Arial" w:cs="Arial"/>
          <w:i/>
        </w:rPr>
        <w:t>i</w:t>
      </w:r>
      <w:r w:rsidR="00095D30" w:rsidRPr="00DE32B1">
        <w:rPr>
          <w:rFonts w:ascii="Arial" w:hAnsi="Arial" w:cs="Arial"/>
          <w:i/>
        </w:rPr>
        <w:t xml:space="preserve">dentifies the specific difference between the proposed solutions and </w:t>
      </w:r>
      <w:r w:rsidR="00A250EF" w:rsidRPr="00DE32B1">
        <w:rPr>
          <w:rFonts w:ascii="Arial" w:hAnsi="Arial" w:cs="Arial"/>
          <w:i/>
        </w:rPr>
        <w:t xml:space="preserve">get the basis for </w:t>
      </w:r>
      <w:r w:rsidR="008837A0" w:rsidRPr="00DE32B1">
        <w:rPr>
          <w:rFonts w:ascii="Arial" w:hAnsi="Arial" w:cs="Arial"/>
          <w:i/>
        </w:rPr>
        <w:t xml:space="preserve">comparing solutions </w:t>
      </w:r>
      <w:r w:rsidR="00A250EF" w:rsidRPr="00DE32B1">
        <w:rPr>
          <w:rFonts w:ascii="Arial" w:hAnsi="Arial" w:cs="Arial"/>
          <w:i/>
        </w:rPr>
        <w:t>and next steps</w:t>
      </w:r>
      <w:r w:rsidR="008837A0" w:rsidRPr="00DE32B1">
        <w:rPr>
          <w:rFonts w:ascii="Arial" w:hAnsi="Arial" w:cs="Arial"/>
          <w:i/>
        </w:rPr>
        <w:t>.</w:t>
      </w:r>
      <w:r>
        <w:rPr>
          <w:rFonts w:ascii="Arial" w:hAnsi="Arial" w:cs="Arial"/>
          <w:i/>
        </w:rPr>
        <w:t xml:space="preserve"> </w:t>
      </w:r>
    </w:p>
    <w:p w14:paraId="03608AE1" w14:textId="77777777" w:rsidR="006C17BB" w:rsidRDefault="00BB0AE8">
      <w:pPr>
        <w:pStyle w:val="Heading1"/>
      </w:pPr>
      <w:bookmarkStart w:id="1" w:name="_Toc462478989"/>
      <w:r>
        <w:t xml:space="preserve">1 </w:t>
      </w:r>
      <w:r w:rsidR="006C17BB">
        <w:t>Proposal</w:t>
      </w:r>
    </w:p>
    <w:p w14:paraId="0BE24308" w14:textId="5D29AE7E" w:rsidR="00A250EF" w:rsidRDefault="00041FBF">
      <w:r w:rsidRPr="001F70BE">
        <w:t>This pCR</w:t>
      </w:r>
      <w:r w:rsidR="00975F53">
        <w:t xml:space="preserve"> aims to</w:t>
      </w:r>
      <w:r w:rsidRPr="001F70BE">
        <w:t xml:space="preserve"> pinpoints the specific differences in the proposed solutions</w:t>
      </w:r>
      <w:r w:rsidR="00A83F19">
        <w:t xml:space="preserve"> for key issue #3</w:t>
      </w:r>
      <w:r w:rsidR="0018085E">
        <w:t xml:space="preserve"> on improvements to service framework related aspects.</w:t>
      </w:r>
    </w:p>
    <w:p w14:paraId="29BC91F0" w14:textId="4C8095A1" w:rsidR="00AE378D" w:rsidRPr="00CF72BD" w:rsidRDefault="00041FBF">
      <w:pPr>
        <w:rPr>
          <w:lang w:val="en-US"/>
        </w:rPr>
      </w:pPr>
      <w:r>
        <w:t xml:space="preserve">The following </w:t>
      </w:r>
      <w:r w:rsidR="00CF72BD">
        <w:t xml:space="preserve">changes </w:t>
      </w:r>
      <w:r w:rsidR="006C17BB">
        <w:t>to TR 23</w:t>
      </w:r>
      <w:r w:rsidR="006C17BB">
        <w:rPr>
          <w:lang w:val="en-US"/>
        </w:rPr>
        <w:t>.74</w:t>
      </w:r>
      <w:r w:rsidR="00CF72BD">
        <w:rPr>
          <w:lang w:val="en-US"/>
        </w:rPr>
        <w:t>2 are proposed</w:t>
      </w:r>
    </w:p>
    <w:p w14:paraId="42376081" w14:textId="7BF92E95" w:rsidR="006C17BB" w:rsidRDefault="006C17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 w:rsidR="00691F81">
        <w:rPr>
          <w:rFonts w:ascii="Arial" w:hAnsi="Arial" w:cs="Arial"/>
          <w:color w:val="FF0000"/>
          <w:sz w:val="28"/>
          <w:szCs w:val="28"/>
          <w:lang w:val="en-US"/>
        </w:rPr>
        <w:t>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</w:t>
      </w:r>
    </w:p>
    <w:bookmarkEnd w:id="1"/>
    <w:p w14:paraId="0BA461F6" w14:textId="5D7D6757" w:rsidR="0014471E" w:rsidRDefault="00F951C7" w:rsidP="00F951C7">
      <w:pPr>
        <w:pStyle w:val="Heading2"/>
        <w:rPr>
          <w:lang w:val="en-US"/>
        </w:rPr>
      </w:pPr>
      <w:r>
        <w:rPr>
          <w:lang w:val="en-US"/>
        </w:rPr>
        <w:t>7.X</w:t>
      </w:r>
      <w:r>
        <w:rPr>
          <w:lang w:val="en-US"/>
        </w:rPr>
        <w:tab/>
      </w:r>
      <w:r w:rsidR="00412FA9">
        <w:rPr>
          <w:lang w:val="en-US"/>
        </w:rPr>
        <w:t xml:space="preserve">Comparison </w:t>
      </w:r>
      <w:r w:rsidR="002D746C">
        <w:rPr>
          <w:lang w:val="en-US"/>
        </w:rPr>
        <w:t xml:space="preserve">of solutions </w:t>
      </w:r>
      <w:r w:rsidR="00D56BBF">
        <w:rPr>
          <w:lang w:val="en-US"/>
        </w:rPr>
        <w:t>for</w:t>
      </w:r>
      <w:r w:rsidR="000E6F57">
        <w:rPr>
          <w:lang w:val="en-US"/>
        </w:rPr>
        <w:t xml:space="preserve"> improvements of</w:t>
      </w:r>
      <w:r w:rsidR="002D746C">
        <w:rPr>
          <w:lang w:val="en-US"/>
        </w:rPr>
        <w:t xml:space="preserve"> the service framework</w:t>
      </w:r>
    </w:p>
    <w:p w14:paraId="47189486" w14:textId="710700EE" w:rsidR="002D746C" w:rsidRDefault="002D746C" w:rsidP="002D746C">
      <w:pPr>
        <w:pStyle w:val="Heading3"/>
        <w:rPr>
          <w:lang w:val="en-US"/>
        </w:rPr>
      </w:pPr>
      <w:r>
        <w:rPr>
          <w:lang w:val="en-US"/>
        </w:rPr>
        <w:t>7.X.1</w:t>
      </w:r>
      <w:r>
        <w:rPr>
          <w:lang w:val="en-US"/>
        </w:rPr>
        <w:tab/>
        <w:t>Introduction</w:t>
      </w:r>
    </w:p>
    <w:p w14:paraId="34BB8E91" w14:textId="4E573770" w:rsidR="002D746C" w:rsidRDefault="00C55698" w:rsidP="002D746C">
      <w:r>
        <w:rPr>
          <w:lang w:val="en-US"/>
        </w:rPr>
        <w:t>This clause provides a</w:t>
      </w:r>
      <w:r w:rsidR="00B44446">
        <w:rPr>
          <w:lang w:val="en-US"/>
        </w:rPr>
        <w:t xml:space="preserve"> comparison of </w:t>
      </w:r>
      <w:r w:rsidR="00B44446" w:rsidRPr="001F70BE">
        <w:t>the proposed solutions</w:t>
      </w:r>
      <w:r w:rsidR="00B44446">
        <w:t xml:space="preserve"> for key issue #3 on improvements to service framework related aspects.</w:t>
      </w:r>
    </w:p>
    <w:p w14:paraId="74B710CF" w14:textId="137054B5" w:rsidR="008C2B66" w:rsidRDefault="008C2B66" w:rsidP="002D746C">
      <w:pPr>
        <w:rPr>
          <w:lang w:val="en-US"/>
        </w:rPr>
      </w:pPr>
      <w:r>
        <w:rPr>
          <w:lang w:val="en-US"/>
        </w:rPr>
        <w:t xml:space="preserve">The respective solutions evaluated in </w:t>
      </w:r>
      <w:r w:rsidR="00FE2CDE">
        <w:rPr>
          <w:lang w:val="en-US"/>
        </w:rPr>
        <w:t xml:space="preserve">this </w:t>
      </w:r>
      <w:r>
        <w:rPr>
          <w:lang w:val="en-US"/>
        </w:rPr>
        <w:t>clause are</w:t>
      </w:r>
      <w:r w:rsidR="00DE2CE8">
        <w:rPr>
          <w:lang w:val="en-US"/>
        </w:rPr>
        <w:t>:</w:t>
      </w:r>
    </w:p>
    <w:p w14:paraId="4CE93125" w14:textId="4A8B8621" w:rsidR="00DE2CE8" w:rsidRDefault="00784286" w:rsidP="00784286">
      <w:pPr>
        <w:pStyle w:val="ListParagraph"/>
        <w:numPr>
          <w:ilvl w:val="0"/>
          <w:numId w:val="18"/>
        </w:numPr>
        <w:rPr>
          <w:lang w:val="en-US"/>
        </w:rPr>
      </w:pPr>
      <w:r w:rsidRPr="00784286">
        <w:rPr>
          <w:lang w:val="en-US"/>
        </w:rPr>
        <w:t>Solution 2: Amendments to NF Service Interaction model</w:t>
      </w:r>
      <w:r w:rsidR="000D1648">
        <w:rPr>
          <w:lang w:val="en-US"/>
        </w:rPr>
        <w:t xml:space="preserve"> (see clause 6.2)</w:t>
      </w:r>
    </w:p>
    <w:p w14:paraId="65A57E05" w14:textId="2DF997E3" w:rsidR="000D1648" w:rsidRDefault="00966049" w:rsidP="00966049">
      <w:pPr>
        <w:pStyle w:val="ListParagraph"/>
        <w:numPr>
          <w:ilvl w:val="0"/>
          <w:numId w:val="18"/>
        </w:numPr>
        <w:rPr>
          <w:lang w:val="en-US"/>
        </w:rPr>
      </w:pPr>
      <w:r w:rsidRPr="00966049">
        <w:rPr>
          <w:lang w:val="en-US"/>
        </w:rPr>
        <w:t>Solution 3: Distributed Service Framework</w:t>
      </w:r>
      <w:r>
        <w:rPr>
          <w:lang w:val="en-US"/>
        </w:rPr>
        <w:t xml:space="preserve"> (see clause 6.3)</w:t>
      </w:r>
    </w:p>
    <w:p w14:paraId="5B44A8AB" w14:textId="76AC8524" w:rsidR="00966049" w:rsidRDefault="00982CF2" w:rsidP="00982CF2">
      <w:pPr>
        <w:pStyle w:val="ListParagraph"/>
        <w:numPr>
          <w:ilvl w:val="0"/>
          <w:numId w:val="18"/>
        </w:numPr>
        <w:rPr>
          <w:lang w:val="en-US"/>
        </w:rPr>
      </w:pPr>
      <w:r w:rsidRPr="00982CF2">
        <w:rPr>
          <w:lang w:val="en-US"/>
        </w:rPr>
        <w:t>Solution 4: Distributed 3GPP Aware Service Framework</w:t>
      </w:r>
      <w:r>
        <w:rPr>
          <w:lang w:val="en-US"/>
        </w:rPr>
        <w:t xml:space="preserve"> (see clause 6.4)</w:t>
      </w:r>
    </w:p>
    <w:p w14:paraId="537CBB60" w14:textId="514E4F01" w:rsidR="00982CF2" w:rsidRDefault="00C70AC5" w:rsidP="00C70AC5">
      <w:pPr>
        <w:pStyle w:val="ListParagraph"/>
        <w:numPr>
          <w:ilvl w:val="0"/>
          <w:numId w:val="18"/>
        </w:numPr>
        <w:rPr>
          <w:lang w:val="en-US"/>
        </w:rPr>
      </w:pPr>
      <w:r w:rsidRPr="00C70AC5">
        <w:rPr>
          <w:lang w:val="en-US"/>
        </w:rPr>
        <w:t>Solution 5: Flexible Service Framework Deployment</w:t>
      </w:r>
      <w:r w:rsidR="00132D97">
        <w:rPr>
          <w:lang w:val="en-US"/>
        </w:rPr>
        <w:t xml:space="preserve"> (see clause 6.5)</w:t>
      </w:r>
    </w:p>
    <w:p w14:paraId="4439B96C" w14:textId="64308668" w:rsidR="00132D97" w:rsidRPr="00DE2CE8" w:rsidRDefault="006E25B4" w:rsidP="006E25B4">
      <w:pPr>
        <w:pStyle w:val="ListParagraph"/>
        <w:numPr>
          <w:ilvl w:val="0"/>
          <w:numId w:val="18"/>
        </w:numPr>
        <w:rPr>
          <w:lang w:val="en-US"/>
        </w:rPr>
      </w:pPr>
      <w:r w:rsidRPr="006E25B4">
        <w:rPr>
          <w:lang w:val="en-US"/>
        </w:rPr>
        <w:t>Solution 6: Services Framework enhanced with a Service Agent</w:t>
      </w:r>
      <w:r>
        <w:rPr>
          <w:lang w:val="en-US"/>
        </w:rPr>
        <w:t xml:space="preserve"> (see clause 6.6)</w:t>
      </w:r>
    </w:p>
    <w:p w14:paraId="67DDF159" w14:textId="03420C01" w:rsidR="002D746C" w:rsidRDefault="002D746C" w:rsidP="002D746C">
      <w:pPr>
        <w:pStyle w:val="Heading3"/>
        <w:rPr>
          <w:lang w:val="en-US"/>
        </w:rPr>
      </w:pPr>
      <w:r>
        <w:rPr>
          <w:lang w:val="en-US"/>
        </w:rPr>
        <w:t>7.X</w:t>
      </w:r>
      <w:r w:rsidR="002559F4">
        <w:rPr>
          <w:lang w:val="en-US"/>
        </w:rPr>
        <w:t>.2</w:t>
      </w:r>
      <w:r w:rsidR="002559F4">
        <w:rPr>
          <w:lang w:val="en-US"/>
        </w:rPr>
        <w:tab/>
      </w:r>
      <w:r w:rsidR="00C501A5">
        <w:rPr>
          <w:lang w:val="en-US"/>
        </w:rPr>
        <w:t>Characteristics</w:t>
      </w:r>
    </w:p>
    <w:p w14:paraId="29B6078E" w14:textId="17D323EF" w:rsidR="00B54675" w:rsidRDefault="00C13972" w:rsidP="00B54675">
      <w:r>
        <w:t>To</w:t>
      </w:r>
      <w:r w:rsidR="00B54675">
        <w:t xml:space="preserve"> compare the different proposals, the following, </w:t>
      </w:r>
      <w:r w:rsidR="004F2051">
        <w:t>categorized</w:t>
      </w:r>
      <w:r w:rsidR="00B54675">
        <w:t xml:space="preserve"> </w:t>
      </w:r>
      <w:r w:rsidR="00C501A5">
        <w:t>characteristics</w:t>
      </w:r>
      <w:r w:rsidR="00B54675">
        <w:t xml:space="preserve"> are used to analyse the solution proposals:</w:t>
      </w:r>
    </w:p>
    <w:p w14:paraId="474C8995" w14:textId="77777777" w:rsidR="00B54675" w:rsidRDefault="00B54675" w:rsidP="00B54675">
      <w:pPr>
        <w:pStyle w:val="ListParagraph"/>
        <w:numPr>
          <w:ilvl w:val="0"/>
          <w:numId w:val="17"/>
        </w:numPr>
      </w:pPr>
      <w:r>
        <w:t>Functional architecture</w:t>
      </w:r>
    </w:p>
    <w:p w14:paraId="5E46FF68" w14:textId="2E805F32" w:rsidR="00B54675" w:rsidRDefault="00B54675" w:rsidP="00B54675">
      <w:pPr>
        <w:pStyle w:val="ListParagraph"/>
        <w:numPr>
          <w:ilvl w:val="1"/>
          <w:numId w:val="17"/>
        </w:numPr>
      </w:pPr>
      <w:r>
        <w:t>Owner of the service registry</w:t>
      </w:r>
      <w:r>
        <w:br/>
        <w:t>Whether the NRF is kept or not, if the NRF i</w:t>
      </w:r>
      <w:r w:rsidR="0082172E">
        <w:t>s</w:t>
      </w:r>
      <w:r>
        <w:t xml:space="preserve"> part of the proposed service framework, etc.</w:t>
      </w:r>
    </w:p>
    <w:p w14:paraId="64C1104C" w14:textId="58A026F3" w:rsidR="00B54675" w:rsidRDefault="00B54675" w:rsidP="00B54675">
      <w:pPr>
        <w:pStyle w:val="ListParagraph"/>
        <w:numPr>
          <w:ilvl w:val="1"/>
          <w:numId w:val="17"/>
        </w:numPr>
      </w:pPr>
      <w:r>
        <w:t>Location of common support functions</w:t>
      </w:r>
      <w:r>
        <w:br/>
        <w:t>Whether common support functions such a</w:t>
      </w:r>
      <w:r w:rsidR="0082172E">
        <w:t>s</w:t>
      </w:r>
      <w:r>
        <w:t xml:space="preserve"> discovery, instance selection, load balancing, </w:t>
      </w:r>
      <w:r w:rsidR="00C12885">
        <w:t>authorization</w:t>
      </w:r>
      <w:r w:rsidR="002227E0">
        <w:t xml:space="preserve">, policy enforcement, </w:t>
      </w:r>
      <w:r>
        <w:t>etc. are logically considered as components of the service framework or the services</w:t>
      </w:r>
    </w:p>
    <w:p w14:paraId="5D9B1371" w14:textId="77777777" w:rsidR="00B54675" w:rsidRDefault="00B54675" w:rsidP="00B54675">
      <w:pPr>
        <w:pStyle w:val="ListParagraph"/>
        <w:numPr>
          <w:ilvl w:val="1"/>
          <w:numId w:val="17"/>
        </w:numPr>
      </w:pPr>
      <w:r>
        <w:t>Reduction of service complexity</w:t>
      </w:r>
      <w:r>
        <w:br/>
        <w:t>Level of simplification of services</w:t>
      </w:r>
    </w:p>
    <w:p w14:paraId="2145BC1B" w14:textId="1890472F" w:rsidR="00B54675" w:rsidRDefault="00B54675" w:rsidP="00B54675">
      <w:pPr>
        <w:pStyle w:val="ListParagraph"/>
        <w:numPr>
          <w:ilvl w:val="1"/>
          <w:numId w:val="17"/>
        </w:numPr>
      </w:pPr>
      <w:r>
        <w:t>Supported communication patterns</w:t>
      </w:r>
      <w:r>
        <w:br/>
        <w:t xml:space="preserve">Whether direct, in-direct or both inter-service communication is supported by the </w:t>
      </w:r>
      <w:r w:rsidR="0081460E">
        <w:t>solution</w:t>
      </w:r>
    </w:p>
    <w:p w14:paraId="0B4E1A6C" w14:textId="72079D07" w:rsidR="00B54675" w:rsidRDefault="00B54675" w:rsidP="00B54675">
      <w:pPr>
        <w:pStyle w:val="ListParagraph"/>
        <w:numPr>
          <w:ilvl w:val="1"/>
          <w:numId w:val="17"/>
        </w:numPr>
      </w:pPr>
      <w:r>
        <w:t>Supported use cases</w:t>
      </w:r>
      <w:r>
        <w:br/>
        <w:t xml:space="preserve">Whether scenarios such as roaming, network slicing, etc. are supported/considered by the </w:t>
      </w:r>
      <w:r w:rsidR="005D0531">
        <w:t>solution</w:t>
      </w:r>
    </w:p>
    <w:p w14:paraId="4E586711" w14:textId="77777777" w:rsidR="00B54675" w:rsidRDefault="00B54675" w:rsidP="00B54675">
      <w:pPr>
        <w:pStyle w:val="ListParagraph"/>
        <w:numPr>
          <w:ilvl w:val="1"/>
          <w:numId w:val="17"/>
        </w:numPr>
      </w:pPr>
      <w:r>
        <w:lastRenderedPageBreak/>
        <w:t>Additional components</w:t>
      </w:r>
      <w:r>
        <w:br/>
        <w:t>Whether additional entities such as agents, adaptation layers, etc are part of the solution and their respective deployment options</w:t>
      </w:r>
    </w:p>
    <w:p w14:paraId="3076DC1B" w14:textId="77777777" w:rsidR="00B54675" w:rsidRDefault="00B54675" w:rsidP="00B54675">
      <w:pPr>
        <w:pStyle w:val="ListParagraph"/>
        <w:numPr>
          <w:ilvl w:val="0"/>
          <w:numId w:val="17"/>
        </w:numPr>
      </w:pPr>
      <w:r>
        <w:t>Procedure/message flow</w:t>
      </w:r>
    </w:p>
    <w:p w14:paraId="5AE6C4FC" w14:textId="572791A1" w:rsidR="00B54675" w:rsidRDefault="00B54675" w:rsidP="00B54675">
      <w:pPr>
        <w:pStyle w:val="ListParagraph"/>
        <w:numPr>
          <w:ilvl w:val="1"/>
          <w:numId w:val="17"/>
        </w:numPr>
      </w:pPr>
      <w:r>
        <w:t>Registration and discovery procedure</w:t>
      </w:r>
      <w:r>
        <w:br/>
        <w:t>Whether procedures for service registration and/or discovery are exposed by the service framework or hidden, whether they are mandatory</w:t>
      </w:r>
      <w:r w:rsidR="00353E7B">
        <w:t>, optional</w:t>
      </w:r>
      <w:r w:rsidR="00A579B7">
        <w:t>,</w:t>
      </w:r>
      <w:r w:rsidR="00353E7B">
        <w:t xml:space="preserve"> or not supported</w:t>
      </w:r>
    </w:p>
    <w:p w14:paraId="240AC108" w14:textId="2CC9776B" w:rsidR="00A579B7" w:rsidRDefault="00CD628B" w:rsidP="00B54675">
      <w:pPr>
        <w:pStyle w:val="ListParagraph"/>
        <w:numPr>
          <w:ilvl w:val="1"/>
          <w:numId w:val="17"/>
        </w:numPr>
      </w:pPr>
      <w:r>
        <w:t>Message routing</w:t>
      </w:r>
      <w:r>
        <w:br/>
      </w:r>
      <w:r w:rsidR="00BC46FF">
        <w:t>How request messages are routed towards the service producer instance and which</w:t>
      </w:r>
      <w:r w:rsidR="00584E10">
        <w:t xml:space="preserve"> parameters are</w:t>
      </w:r>
      <w:r w:rsidR="00B54267">
        <w:t xml:space="preserve"> used for the selection/routing decisions</w:t>
      </w:r>
    </w:p>
    <w:p w14:paraId="621FD4D5" w14:textId="77777777" w:rsidR="00B54675" w:rsidRDefault="00B54675" w:rsidP="00B54675">
      <w:pPr>
        <w:pStyle w:val="ListParagraph"/>
        <w:numPr>
          <w:ilvl w:val="0"/>
          <w:numId w:val="17"/>
        </w:numPr>
      </w:pPr>
      <w:r>
        <w:t>Compatibility</w:t>
      </w:r>
    </w:p>
    <w:p w14:paraId="7A34CEAF" w14:textId="44B7B238" w:rsidR="00B54675" w:rsidRDefault="00B54675" w:rsidP="00B54675">
      <w:pPr>
        <w:pStyle w:val="ListParagraph"/>
        <w:numPr>
          <w:ilvl w:val="1"/>
          <w:numId w:val="17"/>
        </w:numPr>
      </w:pPr>
      <w:r>
        <w:t>Interworking between service frameworks</w:t>
      </w:r>
      <w:r>
        <w:br/>
        <w:t>Whether the proposed service framework supports interworking with other service framework</w:t>
      </w:r>
      <w:r w:rsidR="000A107A">
        <w:t xml:space="preserve"> instance</w:t>
      </w:r>
      <w:r w:rsidR="00947DBA">
        <w:t>s</w:t>
      </w:r>
    </w:p>
    <w:p w14:paraId="56EA1193" w14:textId="563CE928" w:rsidR="00B54675" w:rsidRDefault="00BF5BDB" w:rsidP="6035671E">
      <w:pPr>
        <w:pStyle w:val="ListParagraph"/>
        <w:numPr>
          <w:ilvl w:val="1"/>
          <w:numId w:val="17"/>
        </w:numPr>
      </w:pPr>
      <w:r>
        <w:t>Rel-15 b</w:t>
      </w:r>
      <w:r w:rsidR="00B54675">
        <w:t>ackward compatibility</w:t>
      </w:r>
      <w:r w:rsidR="00B54675">
        <w:br/>
        <w:t>Support for legacy consumer versions, i.e. Rel-15 NFservices, and API’s, i.e. Rel-15 NRF API’s</w:t>
      </w:r>
    </w:p>
    <w:p w14:paraId="6CB113EF" w14:textId="77777777" w:rsidR="00B54675" w:rsidRDefault="00B54675" w:rsidP="00B54675">
      <w:pPr>
        <w:pStyle w:val="ListParagraph"/>
        <w:numPr>
          <w:ilvl w:val="0"/>
          <w:numId w:val="17"/>
        </w:numPr>
      </w:pPr>
      <w:r>
        <w:t>Standardization effort</w:t>
      </w:r>
    </w:p>
    <w:p w14:paraId="6056A85D" w14:textId="6E2CB341" w:rsidR="00B54675" w:rsidRDefault="00B54675" w:rsidP="00B54675">
      <w:pPr>
        <w:pStyle w:val="ListParagraph"/>
        <w:numPr>
          <w:ilvl w:val="1"/>
          <w:numId w:val="17"/>
        </w:numPr>
      </w:pPr>
      <w:r>
        <w:t>Expected changes for Rel-15 SBA</w:t>
      </w:r>
      <w:r>
        <w:br/>
        <w:t xml:space="preserve">Items that need to be changed </w:t>
      </w:r>
      <w:r w:rsidR="00004969">
        <w:t xml:space="preserve">in </w:t>
      </w:r>
      <w:r>
        <w:t>or added to existing SBA specifications</w:t>
      </w:r>
    </w:p>
    <w:p w14:paraId="43E5A9C4" w14:textId="40614397" w:rsidR="00BF5BDB" w:rsidRDefault="00BF5BDB" w:rsidP="00B54675">
      <w:pPr>
        <w:pStyle w:val="ListParagraph"/>
        <w:numPr>
          <w:ilvl w:val="1"/>
          <w:numId w:val="17"/>
        </w:numPr>
      </w:pPr>
      <w:r>
        <w:t>Future extensions</w:t>
      </w:r>
      <w:r w:rsidR="00B27563">
        <w:br/>
      </w:r>
      <w:r w:rsidR="003F0F8E">
        <w:t>Whether a concept for future enhancements is p</w:t>
      </w:r>
      <w:r w:rsidR="007A39D1">
        <w:t>roposed, i.e. additional parameters etc.</w:t>
      </w:r>
    </w:p>
    <w:p w14:paraId="328860F5" w14:textId="488747D1" w:rsidR="002559F4" w:rsidRPr="008D7D60" w:rsidRDefault="00B54675" w:rsidP="002559F4">
      <w:pPr>
        <w:pStyle w:val="ListParagraph"/>
        <w:numPr>
          <w:ilvl w:val="0"/>
          <w:numId w:val="17"/>
        </w:numPr>
      </w:pPr>
      <w:r>
        <w:t>Items for clarification</w:t>
      </w:r>
      <w:r>
        <w:br/>
        <w:t>Identified unclarities of the solution proposal which need further explanation.</w:t>
      </w:r>
      <w:r>
        <w:br/>
      </w:r>
    </w:p>
    <w:p w14:paraId="505D045A" w14:textId="575C2C6B" w:rsidR="002559F4" w:rsidRDefault="002559F4" w:rsidP="002559F4">
      <w:pPr>
        <w:pStyle w:val="Heading3"/>
        <w:rPr>
          <w:lang w:val="en-US"/>
        </w:rPr>
      </w:pPr>
      <w:r>
        <w:rPr>
          <w:lang w:val="en-US"/>
        </w:rPr>
        <w:t>7.X.3</w:t>
      </w:r>
      <w:r>
        <w:rPr>
          <w:lang w:val="en-US"/>
        </w:rPr>
        <w:tab/>
      </w:r>
      <w:r w:rsidR="00B54675">
        <w:rPr>
          <w:lang w:val="en-US"/>
        </w:rPr>
        <w:t>Comparison result</w:t>
      </w:r>
    </w:p>
    <w:p w14:paraId="0620F9EA" w14:textId="1D51F6C9" w:rsidR="00BC179B" w:rsidRDefault="00021782" w:rsidP="00BC179B">
      <w:pPr>
        <w:rPr>
          <w:lang w:val="en-US"/>
        </w:rPr>
      </w:pPr>
      <w:r>
        <w:rPr>
          <w:lang w:val="en-US"/>
        </w:rPr>
        <w:t>Table 7.X.3-1</w:t>
      </w:r>
      <w:r w:rsidR="00131336">
        <w:rPr>
          <w:lang w:val="en-US"/>
        </w:rPr>
        <w:t xml:space="preserve"> provides a summary</w:t>
      </w:r>
      <w:r w:rsidR="00050FD3">
        <w:rPr>
          <w:lang w:val="en-US"/>
        </w:rPr>
        <w:t xml:space="preserve"> on the </w:t>
      </w:r>
      <w:r w:rsidR="00E171CF">
        <w:rPr>
          <w:lang w:val="en-US"/>
        </w:rPr>
        <w:t xml:space="preserve">key </w:t>
      </w:r>
      <w:r w:rsidR="00CD567D">
        <w:rPr>
          <w:lang w:val="en-US"/>
        </w:rPr>
        <w:t xml:space="preserve">characteristics </w:t>
      </w:r>
      <w:r w:rsidR="00050FD3">
        <w:rPr>
          <w:lang w:val="en-US"/>
        </w:rPr>
        <w:t>per proposed solution</w:t>
      </w:r>
      <w:r w:rsidR="009B4F24">
        <w:rPr>
          <w:lang w:val="en-US"/>
        </w:rPr>
        <w:t xml:space="preserve"> for improvements of the service framework.</w:t>
      </w:r>
    </w:p>
    <w:p w14:paraId="4872B10A" w14:textId="7950BA2D" w:rsidR="00FA2603" w:rsidRDefault="00FA2603" w:rsidP="006E4821">
      <w:pPr>
        <w:ind w:left="1298"/>
        <w:rPr>
          <w:lang w:val="en-US"/>
        </w:rPr>
      </w:pPr>
      <w:r>
        <w:rPr>
          <w:lang w:val="en-US"/>
        </w:rPr>
        <w:t>N</w:t>
      </w:r>
      <w:r w:rsidR="006E4821">
        <w:rPr>
          <w:lang w:val="en-US"/>
        </w:rPr>
        <w:t>OTE</w:t>
      </w:r>
      <w:r>
        <w:rPr>
          <w:lang w:val="en-US"/>
        </w:rPr>
        <w:t xml:space="preserve">: </w:t>
      </w:r>
      <w:r w:rsidR="005C1007">
        <w:rPr>
          <w:lang w:val="en-US"/>
        </w:rPr>
        <w:t>The abbreviation “SF” used in the table</w:t>
      </w:r>
      <w:r w:rsidR="006C712E">
        <w:rPr>
          <w:lang w:val="en-US"/>
        </w:rPr>
        <w:t xml:space="preserve"> refers to the term “Service Framework”.</w:t>
      </w:r>
    </w:p>
    <w:p w14:paraId="3B2388C7" w14:textId="33F9BD34" w:rsidR="000F0A13" w:rsidRPr="00C366A2" w:rsidRDefault="000F0A13" w:rsidP="00C366A2">
      <w:pPr>
        <w:pStyle w:val="Caption"/>
        <w:keepNext/>
        <w:jc w:val="center"/>
        <w:rPr>
          <w:rFonts w:ascii="Arial" w:hAnsi="Arial" w:cs="Arial"/>
        </w:rPr>
      </w:pPr>
      <w:r w:rsidRPr="00C366A2">
        <w:rPr>
          <w:rFonts w:ascii="Arial" w:hAnsi="Arial" w:cs="Arial"/>
        </w:rPr>
        <w:t>Table</w:t>
      </w:r>
      <w:r w:rsidR="00C366A2" w:rsidRPr="00C366A2">
        <w:rPr>
          <w:rFonts w:ascii="Arial" w:hAnsi="Arial" w:cs="Arial"/>
        </w:rPr>
        <w:t xml:space="preserve"> 7.X.3-1</w:t>
      </w:r>
      <w:r w:rsidRPr="00C366A2">
        <w:rPr>
          <w:rFonts w:ascii="Arial" w:hAnsi="Arial" w:cs="Arial"/>
        </w:rPr>
        <w:t>: Comparison of solution proposals for improvements of the service framework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649"/>
        <w:gridCol w:w="1294"/>
        <w:gridCol w:w="1337"/>
        <w:gridCol w:w="1337"/>
        <w:gridCol w:w="1337"/>
        <w:gridCol w:w="1337"/>
        <w:gridCol w:w="1337"/>
      </w:tblGrid>
      <w:tr w:rsidR="00331245" w14:paraId="2B392922" w14:textId="77777777" w:rsidTr="6035671E">
        <w:trPr>
          <w:cantSplit/>
          <w:tblHeader/>
        </w:trPr>
        <w:tc>
          <w:tcPr>
            <w:tcW w:w="1649" w:type="dxa"/>
          </w:tcPr>
          <w:p w14:paraId="4DF86C34" w14:textId="2EDD7AC4" w:rsidR="00C150E6" w:rsidRPr="00945E15" w:rsidRDefault="00C150E6" w:rsidP="00945E1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945E15">
              <w:rPr>
                <w:rFonts w:ascii="Arial" w:hAnsi="Arial" w:cs="Arial"/>
                <w:b/>
                <w:sz w:val="18"/>
                <w:szCs w:val="18"/>
                <w:lang w:val="en-US"/>
              </w:rPr>
              <w:t>Category</w:t>
            </w:r>
          </w:p>
        </w:tc>
        <w:tc>
          <w:tcPr>
            <w:tcW w:w="1294" w:type="dxa"/>
          </w:tcPr>
          <w:p w14:paraId="4E5BDF61" w14:textId="2A0F2100" w:rsidR="00C150E6" w:rsidRPr="00945E15" w:rsidRDefault="00C150E6" w:rsidP="00945E1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945E15">
              <w:rPr>
                <w:rFonts w:ascii="Arial" w:hAnsi="Arial" w:cs="Arial"/>
                <w:b/>
                <w:sz w:val="18"/>
                <w:szCs w:val="18"/>
                <w:lang w:val="en-US"/>
              </w:rPr>
              <w:t>Criteria</w:t>
            </w:r>
          </w:p>
        </w:tc>
        <w:tc>
          <w:tcPr>
            <w:tcW w:w="1337" w:type="dxa"/>
          </w:tcPr>
          <w:p w14:paraId="359579EF" w14:textId="42AFF8CF" w:rsidR="00C150E6" w:rsidRPr="00945E15" w:rsidRDefault="00C150E6" w:rsidP="00945E1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945E15">
              <w:rPr>
                <w:rFonts w:ascii="Arial" w:hAnsi="Arial" w:cs="Arial"/>
                <w:b/>
                <w:sz w:val="18"/>
                <w:szCs w:val="18"/>
                <w:lang w:val="en-US"/>
              </w:rPr>
              <w:t>Solution 2</w:t>
            </w:r>
          </w:p>
        </w:tc>
        <w:tc>
          <w:tcPr>
            <w:tcW w:w="1337" w:type="dxa"/>
          </w:tcPr>
          <w:p w14:paraId="42739CAB" w14:textId="14B6511F" w:rsidR="00C150E6" w:rsidRPr="00945E15" w:rsidRDefault="00C150E6" w:rsidP="00945E1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945E15">
              <w:rPr>
                <w:rFonts w:ascii="Arial" w:hAnsi="Arial" w:cs="Arial"/>
                <w:b/>
                <w:sz w:val="18"/>
                <w:szCs w:val="18"/>
                <w:lang w:val="en-US"/>
              </w:rPr>
              <w:t>Solution 3</w:t>
            </w:r>
          </w:p>
        </w:tc>
        <w:tc>
          <w:tcPr>
            <w:tcW w:w="1337" w:type="dxa"/>
          </w:tcPr>
          <w:p w14:paraId="684E139A" w14:textId="747A162E" w:rsidR="00C150E6" w:rsidRPr="00945E15" w:rsidRDefault="00C150E6" w:rsidP="00945E1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945E15">
              <w:rPr>
                <w:rFonts w:ascii="Arial" w:hAnsi="Arial" w:cs="Arial"/>
                <w:b/>
                <w:sz w:val="18"/>
                <w:szCs w:val="18"/>
                <w:lang w:val="en-US"/>
              </w:rPr>
              <w:t>Solution 4</w:t>
            </w:r>
          </w:p>
        </w:tc>
        <w:tc>
          <w:tcPr>
            <w:tcW w:w="1337" w:type="dxa"/>
          </w:tcPr>
          <w:p w14:paraId="1652DFBA" w14:textId="2E64A1AB" w:rsidR="00C150E6" w:rsidRPr="00945E15" w:rsidRDefault="00C150E6" w:rsidP="00945E1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945E15">
              <w:rPr>
                <w:rFonts w:ascii="Arial" w:hAnsi="Arial" w:cs="Arial"/>
                <w:b/>
                <w:sz w:val="18"/>
                <w:szCs w:val="18"/>
                <w:lang w:val="en-US"/>
              </w:rPr>
              <w:t>Solution 5</w:t>
            </w:r>
          </w:p>
        </w:tc>
        <w:tc>
          <w:tcPr>
            <w:tcW w:w="1337" w:type="dxa"/>
          </w:tcPr>
          <w:p w14:paraId="045DA1D0" w14:textId="6464D1E5" w:rsidR="00C150E6" w:rsidRPr="00945E15" w:rsidRDefault="00C150E6" w:rsidP="00945E1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945E15">
              <w:rPr>
                <w:rFonts w:ascii="Arial" w:hAnsi="Arial" w:cs="Arial"/>
                <w:b/>
                <w:sz w:val="18"/>
                <w:szCs w:val="18"/>
                <w:lang w:val="en-US"/>
              </w:rPr>
              <w:t>Solution 6</w:t>
            </w:r>
          </w:p>
        </w:tc>
      </w:tr>
      <w:tr w:rsidR="00331245" w14:paraId="49FDC5E5" w14:textId="77777777" w:rsidTr="00AD11F4">
        <w:tc>
          <w:tcPr>
            <w:tcW w:w="1649" w:type="dxa"/>
            <w:vMerge w:val="restart"/>
            <w:vAlign w:val="center"/>
          </w:tcPr>
          <w:p w14:paraId="4AEBB9AB" w14:textId="50320ADC" w:rsidR="00C150E6" w:rsidRPr="005E3D4D" w:rsidRDefault="00C150E6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E3D4D">
              <w:rPr>
                <w:rFonts w:ascii="Arial" w:hAnsi="Arial" w:cs="Arial"/>
                <w:sz w:val="16"/>
                <w:szCs w:val="16"/>
              </w:rPr>
              <w:t>Functional architecture</w:t>
            </w:r>
          </w:p>
        </w:tc>
        <w:tc>
          <w:tcPr>
            <w:tcW w:w="1294" w:type="dxa"/>
          </w:tcPr>
          <w:p w14:paraId="503EB76D" w14:textId="2B1FCEB6" w:rsidR="00C150E6" w:rsidRPr="005E3D4D" w:rsidRDefault="00C150E6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E3D4D">
              <w:rPr>
                <w:rFonts w:ascii="Arial" w:hAnsi="Arial" w:cs="Arial"/>
                <w:sz w:val="16"/>
                <w:szCs w:val="16"/>
              </w:rPr>
              <w:t>Owner of the service registry</w:t>
            </w:r>
          </w:p>
        </w:tc>
        <w:tc>
          <w:tcPr>
            <w:tcW w:w="1337" w:type="dxa"/>
          </w:tcPr>
          <w:p w14:paraId="110FB66E" w14:textId="1910B54B" w:rsidR="00C150E6" w:rsidRPr="005E3D4D" w:rsidRDefault="00C150E6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E3D4D">
              <w:rPr>
                <w:rFonts w:ascii="Arial" w:hAnsi="Arial" w:cs="Arial"/>
                <w:sz w:val="16"/>
                <w:szCs w:val="16"/>
                <w:lang w:val="en-US"/>
              </w:rPr>
              <w:t>Service framework;</w:t>
            </w:r>
            <w:r w:rsidRPr="005E3D4D">
              <w:rPr>
                <w:rFonts w:ascii="Arial" w:hAnsi="Arial" w:cs="Arial"/>
                <w:sz w:val="16"/>
                <w:szCs w:val="16"/>
                <w:lang w:val="en-US"/>
              </w:rPr>
              <w:br/>
              <w:t>SF specific implementation</w:t>
            </w:r>
          </w:p>
        </w:tc>
        <w:tc>
          <w:tcPr>
            <w:tcW w:w="1337" w:type="dxa"/>
          </w:tcPr>
          <w:p w14:paraId="22D647AB" w14:textId="193A1B95" w:rsidR="00C150E6" w:rsidRPr="005E3D4D" w:rsidRDefault="008C033A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E3D4D">
              <w:rPr>
                <w:rFonts w:ascii="Arial" w:hAnsi="Arial" w:cs="Arial"/>
                <w:sz w:val="16"/>
                <w:szCs w:val="16"/>
                <w:lang w:val="en-US"/>
              </w:rPr>
              <w:t>Service framework;</w:t>
            </w:r>
            <w:r w:rsidRPr="005E3D4D">
              <w:rPr>
                <w:rFonts w:ascii="Arial" w:hAnsi="Arial" w:cs="Arial"/>
                <w:sz w:val="16"/>
                <w:szCs w:val="16"/>
                <w:lang w:val="en-US"/>
              </w:rPr>
              <w:br/>
              <w:t>SF specific implementation</w:t>
            </w:r>
          </w:p>
        </w:tc>
        <w:tc>
          <w:tcPr>
            <w:tcW w:w="1337" w:type="dxa"/>
          </w:tcPr>
          <w:p w14:paraId="11883D52" w14:textId="778A1EB7" w:rsidR="00C150E6" w:rsidRPr="005E3D4D" w:rsidRDefault="005844E0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Deployment option, </w:t>
            </w:r>
            <w:r w:rsidR="00807720">
              <w:rPr>
                <w:rFonts w:ascii="Arial" w:hAnsi="Arial" w:cs="Arial"/>
                <w:sz w:val="16"/>
                <w:szCs w:val="16"/>
                <w:lang w:val="en-US"/>
              </w:rPr>
              <w:t xml:space="preserve">either SF or </w:t>
            </w:r>
            <w:r w:rsidR="00C40B87">
              <w:rPr>
                <w:rFonts w:ascii="Arial" w:hAnsi="Arial" w:cs="Arial"/>
                <w:sz w:val="16"/>
                <w:szCs w:val="16"/>
                <w:lang w:val="en-US"/>
              </w:rPr>
              <w:t xml:space="preserve">standalone </w:t>
            </w:r>
            <w:r w:rsidR="00807720">
              <w:rPr>
                <w:rFonts w:ascii="Arial" w:hAnsi="Arial" w:cs="Arial"/>
                <w:sz w:val="16"/>
                <w:szCs w:val="16"/>
                <w:lang w:val="en-US"/>
              </w:rPr>
              <w:t>Rel-15 NRF</w:t>
            </w:r>
          </w:p>
        </w:tc>
        <w:tc>
          <w:tcPr>
            <w:tcW w:w="1337" w:type="dxa"/>
          </w:tcPr>
          <w:p w14:paraId="32A5303B" w14:textId="0770B4CD" w:rsidR="00C150E6" w:rsidRPr="005E3D4D" w:rsidRDefault="00EF748E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Service framework, with Rel-15 NR</w:t>
            </w:r>
            <w:r w:rsidR="009B4533">
              <w:rPr>
                <w:rFonts w:ascii="Arial" w:hAnsi="Arial" w:cs="Arial"/>
                <w:sz w:val="16"/>
                <w:szCs w:val="16"/>
                <w:lang w:val="en-US"/>
              </w:rPr>
              <w:t>F as component</w:t>
            </w:r>
          </w:p>
        </w:tc>
        <w:tc>
          <w:tcPr>
            <w:tcW w:w="1337" w:type="dxa"/>
          </w:tcPr>
          <w:p w14:paraId="06381F2E" w14:textId="25F86B15" w:rsidR="00C150E6" w:rsidRPr="005E3D4D" w:rsidRDefault="00DA4F83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D92269">
              <w:rPr>
                <w:rFonts w:ascii="Arial" w:hAnsi="Arial" w:cs="Arial"/>
                <w:sz w:val="16"/>
                <w:szCs w:val="16"/>
                <w:lang w:val="en-US"/>
              </w:rPr>
              <w:t>tandalone Rel-15 NRF</w:t>
            </w:r>
          </w:p>
        </w:tc>
      </w:tr>
      <w:tr w:rsidR="00331245" w14:paraId="03D6758C" w14:textId="77777777" w:rsidTr="6035671E">
        <w:tc>
          <w:tcPr>
            <w:tcW w:w="1649" w:type="dxa"/>
            <w:vMerge/>
          </w:tcPr>
          <w:p w14:paraId="279DCC4B" w14:textId="77777777" w:rsidR="00C150E6" w:rsidRPr="005E3D4D" w:rsidRDefault="00C150E6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94" w:type="dxa"/>
          </w:tcPr>
          <w:p w14:paraId="6BB31483" w14:textId="118C7919" w:rsidR="00C150E6" w:rsidRPr="005E3D4D" w:rsidRDefault="00C150E6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E3D4D">
              <w:rPr>
                <w:rFonts w:ascii="Arial" w:hAnsi="Arial" w:cs="Arial"/>
                <w:sz w:val="16"/>
                <w:szCs w:val="16"/>
              </w:rPr>
              <w:t>Location of common support functions</w:t>
            </w:r>
          </w:p>
        </w:tc>
        <w:tc>
          <w:tcPr>
            <w:tcW w:w="1337" w:type="dxa"/>
          </w:tcPr>
          <w:p w14:paraId="5026D96E" w14:textId="2C6C4791" w:rsidR="00C150E6" w:rsidRPr="005E3D4D" w:rsidRDefault="00C150E6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E3D4D">
              <w:rPr>
                <w:rFonts w:ascii="Arial" w:hAnsi="Arial" w:cs="Arial"/>
                <w:sz w:val="16"/>
                <w:szCs w:val="16"/>
                <w:lang w:val="en-US"/>
              </w:rPr>
              <w:t>Service framework</w:t>
            </w:r>
          </w:p>
        </w:tc>
        <w:tc>
          <w:tcPr>
            <w:tcW w:w="1337" w:type="dxa"/>
          </w:tcPr>
          <w:p w14:paraId="7D7023E7" w14:textId="4FF2CF42" w:rsidR="00C150E6" w:rsidRPr="005E3D4D" w:rsidRDefault="002953FF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Framework agents and Service framework</w:t>
            </w:r>
          </w:p>
        </w:tc>
        <w:tc>
          <w:tcPr>
            <w:tcW w:w="1337" w:type="dxa"/>
          </w:tcPr>
          <w:p w14:paraId="521E580B" w14:textId="0614CD1E" w:rsidR="00C150E6" w:rsidRPr="005E3D4D" w:rsidRDefault="00C72483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Service framework</w:t>
            </w:r>
            <w:r w:rsidR="00B9348F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 w:rsidR="007C445A">
              <w:rPr>
                <w:rFonts w:ascii="Arial" w:hAnsi="Arial" w:cs="Arial"/>
                <w:sz w:val="16"/>
                <w:szCs w:val="16"/>
                <w:lang w:val="en-US"/>
              </w:rPr>
              <w:t xml:space="preserve"> or NRF plus services like in Rel-15</w:t>
            </w:r>
          </w:p>
        </w:tc>
        <w:tc>
          <w:tcPr>
            <w:tcW w:w="1337" w:type="dxa"/>
          </w:tcPr>
          <w:p w14:paraId="71247309" w14:textId="74ED4E1C" w:rsidR="00C150E6" w:rsidRPr="005E3D4D" w:rsidRDefault="00002C11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Service framework</w:t>
            </w:r>
            <w:r w:rsidR="00B9348F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3542E7">
              <w:rPr>
                <w:rFonts w:ascii="Arial" w:hAnsi="Arial" w:cs="Arial"/>
                <w:sz w:val="16"/>
                <w:szCs w:val="16"/>
                <w:lang w:val="en-US"/>
              </w:rPr>
              <w:t xml:space="preserve">or services like in Rel-15 </w:t>
            </w:r>
          </w:p>
        </w:tc>
        <w:tc>
          <w:tcPr>
            <w:tcW w:w="1337" w:type="dxa"/>
          </w:tcPr>
          <w:p w14:paraId="1E5E26B1" w14:textId="769294EA" w:rsidR="00C150E6" w:rsidRPr="005E3D4D" w:rsidRDefault="00DA4F83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Mainly in services</w:t>
            </w:r>
            <w:r w:rsidR="00F73D39">
              <w:rPr>
                <w:rFonts w:ascii="Arial" w:hAnsi="Arial" w:cs="Arial"/>
                <w:sz w:val="16"/>
                <w:szCs w:val="16"/>
                <w:lang w:val="en-US"/>
              </w:rPr>
              <w:t xml:space="preserve"> (as per Rel-15)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,</w:t>
            </w:r>
            <w:r w:rsidR="00F73D39">
              <w:rPr>
                <w:rFonts w:ascii="Arial" w:hAnsi="Arial" w:cs="Arial"/>
                <w:sz w:val="16"/>
                <w:szCs w:val="16"/>
                <w:lang w:val="en-US"/>
              </w:rPr>
              <w:t xml:space="preserve"> plus new alternative of new “service agent” (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load balancing and instance selection</w:t>
            </w:r>
            <w:r w:rsidR="00295AFB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="00B303A6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331245" w14:paraId="3F176DEC" w14:textId="77777777" w:rsidTr="6035671E">
        <w:tc>
          <w:tcPr>
            <w:tcW w:w="1649" w:type="dxa"/>
            <w:vMerge/>
          </w:tcPr>
          <w:p w14:paraId="55683A93" w14:textId="77777777" w:rsidR="00C150E6" w:rsidRPr="005E3D4D" w:rsidRDefault="00C150E6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94" w:type="dxa"/>
          </w:tcPr>
          <w:p w14:paraId="1A9BF485" w14:textId="38E1E1C5" w:rsidR="00C150E6" w:rsidRPr="005E3D4D" w:rsidRDefault="00C150E6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E3D4D">
              <w:rPr>
                <w:rFonts w:ascii="Arial" w:hAnsi="Arial" w:cs="Arial"/>
                <w:sz w:val="16"/>
                <w:szCs w:val="16"/>
              </w:rPr>
              <w:t>Reduction of service complexity</w:t>
            </w:r>
          </w:p>
        </w:tc>
        <w:tc>
          <w:tcPr>
            <w:tcW w:w="1337" w:type="dxa"/>
          </w:tcPr>
          <w:p w14:paraId="6C0040FF" w14:textId="7067BA15" w:rsidR="00C150E6" w:rsidRPr="005E3D4D" w:rsidRDefault="001A47A7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Selection by services is not required</w:t>
            </w:r>
            <w:r w:rsidR="00C150E6" w:rsidRPr="005E3D4D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 w:rsidR="00C150E6" w:rsidRPr="005E3D4D">
              <w:rPr>
                <w:rFonts w:ascii="Arial" w:hAnsi="Arial" w:cs="Arial"/>
                <w:sz w:val="16"/>
                <w:szCs w:val="16"/>
                <w:lang w:val="en-US"/>
              </w:rPr>
              <w:br/>
              <w:t>common support functions as part of the SF</w:t>
            </w:r>
          </w:p>
        </w:tc>
        <w:tc>
          <w:tcPr>
            <w:tcW w:w="1337" w:type="dxa"/>
          </w:tcPr>
          <w:p w14:paraId="60CA56B1" w14:textId="565AB92E" w:rsidR="00C150E6" w:rsidRPr="005E3D4D" w:rsidRDefault="001617C4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Selection by services is not required. But selection is required in </w:t>
            </w:r>
            <w:r w:rsidR="0025509A">
              <w:rPr>
                <w:rFonts w:ascii="Arial" w:hAnsi="Arial" w:cs="Arial"/>
                <w:sz w:val="16"/>
                <w:szCs w:val="16"/>
                <w:lang w:val="en-US"/>
              </w:rPr>
              <w:t>new “Framework agents” (to be standardized?)</w:t>
            </w:r>
            <w:r w:rsidR="00F171ED" w:rsidRPr="005E3D4D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 w:rsidR="00F171ED" w:rsidRPr="005E3D4D">
              <w:rPr>
                <w:rFonts w:ascii="Arial" w:hAnsi="Arial" w:cs="Arial"/>
                <w:sz w:val="16"/>
                <w:szCs w:val="16"/>
                <w:lang w:val="en-US"/>
              </w:rPr>
              <w:br/>
              <w:t>common support functions as part of the SF</w:t>
            </w:r>
          </w:p>
        </w:tc>
        <w:tc>
          <w:tcPr>
            <w:tcW w:w="1337" w:type="dxa"/>
          </w:tcPr>
          <w:p w14:paraId="06D16F36" w14:textId="0FC4484E" w:rsidR="00D91C9E" w:rsidRDefault="00D60271" w:rsidP="00D6027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Two alternatives are supported: </w:t>
            </w:r>
          </w:p>
          <w:p w14:paraId="7E4FDDB9" w14:textId="58F9EBA1" w:rsidR="00D91C9E" w:rsidRDefault="00D91C9E" w:rsidP="00D6027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a) </w:t>
            </w:r>
            <w:proofErr w:type="gramStart"/>
            <w:r w:rsidR="00D60271">
              <w:rPr>
                <w:rFonts w:ascii="Arial" w:hAnsi="Arial" w:cs="Arial"/>
                <w:sz w:val="16"/>
                <w:szCs w:val="16"/>
                <w:lang w:val="en-US"/>
              </w:rPr>
              <w:t>similar to</w:t>
            </w:r>
            <w:proofErr w:type="gramEnd"/>
            <w:r w:rsidR="00D60271">
              <w:rPr>
                <w:rFonts w:ascii="Arial" w:hAnsi="Arial" w:cs="Arial"/>
                <w:sz w:val="16"/>
                <w:szCs w:val="16"/>
                <w:lang w:val="en-US"/>
              </w:rPr>
              <w:t xml:space="preserve"> Rel-15; </w:t>
            </w:r>
          </w:p>
          <w:p w14:paraId="4D6CBF68" w14:textId="13F01CE2" w:rsidR="00C150E6" w:rsidRPr="005E3D4D" w:rsidRDefault="00D91C9E" w:rsidP="00D6027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b)</w:t>
            </w:r>
            <w:r w:rsidR="00AF048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D60271">
              <w:rPr>
                <w:rFonts w:ascii="Arial" w:hAnsi="Arial" w:cs="Arial"/>
                <w:sz w:val="16"/>
                <w:szCs w:val="16"/>
                <w:lang w:val="en-US"/>
              </w:rPr>
              <w:t xml:space="preserve">or </w:t>
            </w:r>
            <w:r w:rsidR="00C72483" w:rsidRPr="005E3D4D">
              <w:rPr>
                <w:rFonts w:ascii="Arial" w:hAnsi="Arial" w:cs="Arial"/>
                <w:sz w:val="16"/>
                <w:szCs w:val="16"/>
                <w:lang w:val="en-US"/>
              </w:rPr>
              <w:t>common support functions as part of the SF</w:t>
            </w:r>
            <w:r w:rsidR="00D33A14">
              <w:rPr>
                <w:rFonts w:ascii="Arial" w:hAnsi="Arial" w:cs="Arial"/>
                <w:sz w:val="16"/>
                <w:szCs w:val="16"/>
                <w:lang w:val="en-US"/>
              </w:rPr>
              <w:t xml:space="preserve">, </w:t>
            </w:r>
            <w:r w:rsidR="006948EB">
              <w:rPr>
                <w:rFonts w:ascii="Arial" w:hAnsi="Arial" w:cs="Arial"/>
                <w:sz w:val="16"/>
                <w:szCs w:val="16"/>
                <w:lang w:val="en-US"/>
              </w:rPr>
              <w:t xml:space="preserve">while the services do not implement </w:t>
            </w:r>
            <w:r w:rsidR="00A8651B">
              <w:rPr>
                <w:rFonts w:ascii="Arial" w:hAnsi="Arial" w:cs="Arial"/>
                <w:sz w:val="16"/>
                <w:szCs w:val="16"/>
                <w:lang w:val="en-US"/>
              </w:rPr>
              <w:t xml:space="preserve">Discovery and </w:t>
            </w:r>
            <w:r w:rsidR="006948EB">
              <w:rPr>
                <w:rFonts w:ascii="Arial" w:hAnsi="Arial" w:cs="Arial"/>
                <w:sz w:val="16"/>
                <w:szCs w:val="16"/>
                <w:lang w:val="en-US"/>
              </w:rPr>
              <w:t xml:space="preserve">Selection </w:t>
            </w:r>
          </w:p>
        </w:tc>
        <w:tc>
          <w:tcPr>
            <w:tcW w:w="1337" w:type="dxa"/>
          </w:tcPr>
          <w:p w14:paraId="0A81A874" w14:textId="37CDC585" w:rsidR="00D91C9E" w:rsidRDefault="00D23586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Two alternatives are supported: </w:t>
            </w:r>
          </w:p>
          <w:p w14:paraId="3F8EAAD8" w14:textId="77777777" w:rsidR="00D91C9E" w:rsidRDefault="00D91C9E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a) </w:t>
            </w:r>
            <w:proofErr w:type="gramStart"/>
            <w:r w:rsidR="00D23586">
              <w:rPr>
                <w:rFonts w:ascii="Arial" w:hAnsi="Arial" w:cs="Arial"/>
                <w:sz w:val="16"/>
                <w:szCs w:val="16"/>
                <w:lang w:val="en-US"/>
              </w:rPr>
              <w:t>similar to</w:t>
            </w:r>
            <w:proofErr w:type="gramEnd"/>
            <w:r w:rsidR="00D23586">
              <w:rPr>
                <w:rFonts w:ascii="Arial" w:hAnsi="Arial" w:cs="Arial"/>
                <w:sz w:val="16"/>
                <w:szCs w:val="16"/>
                <w:lang w:val="en-US"/>
              </w:rPr>
              <w:t xml:space="preserve"> Rel-15; </w:t>
            </w:r>
          </w:p>
          <w:p w14:paraId="5FF7E354" w14:textId="39E8C64E" w:rsidR="00C150E6" w:rsidRPr="005E3D4D" w:rsidRDefault="00D91C9E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b) </w:t>
            </w:r>
            <w:r w:rsidR="00D23586">
              <w:rPr>
                <w:rFonts w:ascii="Arial" w:hAnsi="Arial" w:cs="Arial"/>
                <w:sz w:val="16"/>
                <w:szCs w:val="16"/>
                <w:lang w:val="en-US"/>
              </w:rPr>
              <w:t xml:space="preserve">or </w:t>
            </w:r>
            <w:r w:rsidR="00F40B16" w:rsidRPr="005E3D4D">
              <w:rPr>
                <w:rFonts w:ascii="Arial" w:hAnsi="Arial" w:cs="Arial"/>
                <w:sz w:val="16"/>
                <w:szCs w:val="16"/>
                <w:lang w:val="en-US"/>
              </w:rPr>
              <w:t>common support functions as part of the SF</w:t>
            </w:r>
            <w:r w:rsidR="00286A11">
              <w:rPr>
                <w:rFonts w:ascii="Arial" w:hAnsi="Arial" w:cs="Arial"/>
                <w:sz w:val="16"/>
                <w:szCs w:val="16"/>
                <w:lang w:val="en-US"/>
              </w:rPr>
              <w:t>,</w:t>
            </w:r>
            <w:r w:rsidR="00D23586">
              <w:rPr>
                <w:rFonts w:ascii="Arial" w:hAnsi="Arial" w:cs="Arial"/>
                <w:sz w:val="16"/>
                <w:szCs w:val="16"/>
                <w:lang w:val="en-US"/>
              </w:rPr>
              <w:t xml:space="preserve"> while the services do not implement Selection</w:t>
            </w:r>
          </w:p>
        </w:tc>
        <w:tc>
          <w:tcPr>
            <w:tcW w:w="1337" w:type="dxa"/>
          </w:tcPr>
          <w:p w14:paraId="43D8F298" w14:textId="1954F41E" w:rsidR="00C150E6" w:rsidRPr="005E3D4D" w:rsidRDefault="00A742B9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Selection by services is not required</w:t>
            </w:r>
            <w:r w:rsidR="00F448B5">
              <w:rPr>
                <w:rFonts w:ascii="Arial" w:hAnsi="Arial" w:cs="Arial"/>
                <w:sz w:val="16"/>
                <w:szCs w:val="16"/>
                <w:lang w:val="en-US"/>
              </w:rPr>
              <w:t xml:space="preserve">, </w:t>
            </w:r>
            <w:r w:rsidR="00120583">
              <w:rPr>
                <w:rFonts w:ascii="Arial" w:hAnsi="Arial" w:cs="Arial"/>
                <w:sz w:val="16"/>
                <w:szCs w:val="16"/>
                <w:lang w:val="en-US"/>
              </w:rPr>
              <w:t xml:space="preserve">Selection is </w:t>
            </w:r>
            <w:r w:rsidR="00F448B5">
              <w:rPr>
                <w:rFonts w:ascii="Arial" w:hAnsi="Arial" w:cs="Arial"/>
                <w:sz w:val="16"/>
                <w:szCs w:val="16"/>
                <w:lang w:val="en-US"/>
              </w:rPr>
              <w:t xml:space="preserve">externalized to </w:t>
            </w:r>
            <w:r w:rsidR="00A0770E">
              <w:rPr>
                <w:rFonts w:ascii="Arial" w:hAnsi="Arial" w:cs="Arial"/>
                <w:sz w:val="16"/>
                <w:szCs w:val="16"/>
                <w:lang w:val="en-US"/>
              </w:rPr>
              <w:t xml:space="preserve">new </w:t>
            </w:r>
            <w:r w:rsidR="00F448B5">
              <w:rPr>
                <w:rFonts w:ascii="Arial" w:hAnsi="Arial" w:cs="Arial"/>
                <w:sz w:val="16"/>
                <w:szCs w:val="16"/>
                <w:lang w:val="en-US"/>
              </w:rPr>
              <w:t>service agent</w:t>
            </w:r>
          </w:p>
        </w:tc>
      </w:tr>
      <w:tr w:rsidR="00331245" w14:paraId="3F1E5C94" w14:textId="77777777" w:rsidTr="6035671E">
        <w:tc>
          <w:tcPr>
            <w:tcW w:w="1649" w:type="dxa"/>
            <w:vMerge/>
          </w:tcPr>
          <w:p w14:paraId="00E0D6DF" w14:textId="77777777" w:rsidR="00C150E6" w:rsidRPr="005E3D4D" w:rsidRDefault="00C150E6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94" w:type="dxa"/>
          </w:tcPr>
          <w:p w14:paraId="4C9FDE36" w14:textId="1327C55C" w:rsidR="00C150E6" w:rsidRPr="005E3D4D" w:rsidRDefault="00C150E6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E3D4D">
              <w:rPr>
                <w:rFonts w:ascii="Arial" w:hAnsi="Arial" w:cs="Arial"/>
                <w:sz w:val="16"/>
                <w:szCs w:val="16"/>
              </w:rPr>
              <w:t>Supported communication patterns</w:t>
            </w:r>
          </w:p>
        </w:tc>
        <w:tc>
          <w:tcPr>
            <w:tcW w:w="1337" w:type="dxa"/>
          </w:tcPr>
          <w:p w14:paraId="2C1C961C" w14:textId="257F6F4D" w:rsidR="00C150E6" w:rsidRPr="005E3D4D" w:rsidRDefault="00C150E6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E3D4D">
              <w:rPr>
                <w:rFonts w:ascii="Arial" w:hAnsi="Arial" w:cs="Arial"/>
                <w:sz w:val="16"/>
                <w:szCs w:val="16"/>
                <w:lang w:val="en-US"/>
              </w:rPr>
              <w:t>In-direct</w:t>
            </w:r>
            <w:r w:rsidR="00F171ED">
              <w:rPr>
                <w:rFonts w:ascii="Arial" w:hAnsi="Arial" w:cs="Arial"/>
                <w:sz w:val="16"/>
                <w:szCs w:val="16"/>
                <w:lang w:val="en-US"/>
              </w:rPr>
              <w:t>,</w:t>
            </w:r>
            <w:r w:rsidR="00F171ED">
              <w:rPr>
                <w:rFonts w:ascii="Arial" w:hAnsi="Arial" w:cs="Arial"/>
                <w:sz w:val="16"/>
                <w:szCs w:val="16"/>
                <w:lang w:val="en-US"/>
              </w:rPr>
              <w:br/>
              <w:t>via service framework</w:t>
            </w:r>
          </w:p>
        </w:tc>
        <w:tc>
          <w:tcPr>
            <w:tcW w:w="1337" w:type="dxa"/>
          </w:tcPr>
          <w:p w14:paraId="5FB782F7" w14:textId="707B9B4C" w:rsidR="00C150E6" w:rsidRPr="005E3D4D" w:rsidRDefault="00F171ED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In-direct,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br/>
              <w:t>via framework agents</w:t>
            </w:r>
          </w:p>
        </w:tc>
        <w:tc>
          <w:tcPr>
            <w:tcW w:w="1337" w:type="dxa"/>
          </w:tcPr>
          <w:p w14:paraId="1E2832EC" w14:textId="6B25F402" w:rsidR="00C150E6" w:rsidRPr="005E3D4D" w:rsidRDefault="00BC6B37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E3D4D">
              <w:rPr>
                <w:rFonts w:ascii="Arial" w:hAnsi="Arial" w:cs="Arial"/>
                <w:sz w:val="16"/>
                <w:szCs w:val="16"/>
                <w:lang w:val="en-US"/>
              </w:rPr>
              <w:t>In-direct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,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br/>
              <w:t>via service framework</w:t>
            </w:r>
            <w:r w:rsidR="00F20854">
              <w:rPr>
                <w:rFonts w:ascii="Arial" w:hAnsi="Arial" w:cs="Arial"/>
                <w:sz w:val="16"/>
                <w:szCs w:val="16"/>
                <w:lang w:val="en-US"/>
              </w:rPr>
              <w:t>, and d</w:t>
            </w:r>
            <w:r w:rsidR="0005699B">
              <w:rPr>
                <w:rFonts w:ascii="Arial" w:hAnsi="Arial" w:cs="Arial"/>
                <w:sz w:val="16"/>
                <w:szCs w:val="16"/>
                <w:lang w:val="en-US"/>
              </w:rPr>
              <w:t>irect</w:t>
            </w:r>
            <w:r w:rsidR="00ED21BD">
              <w:rPr>
                <w:rFonts w:ascii="Arial" w:hAnsi="Arial" w:cs="Arial"/>
                <w:sz w:val="16"/>
                <w:szCs w:val="16"/>
                <w:lang w:val="en-US"/>
              </w:rPr>
              <w:t>, depends on SF</w:t>
            </w:r>
            <w:r w:rsidR="005B6829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ED21BD">
              <w:rPr>
                <w:rFonts w:ascii="Arial" w:hAnsi="Arial" w:cs="Arial"/>
                <w:sz w:val="16"/>
                <w:szCs w:val="16"/>
                <w:lang w:val="en-US"/>
              </w:rPr>
              <w:t>deployment and configuration</w:t>
            </w:r>
          </w:p>
        </w:tc>
        <w:tc>
          <w:tcPr>
            <w:tcW w:w="1337" w:type="dxa"/>
          </w:tcPr>
          <w:p w14:paraId="07363E83" w14:textId="5D73BAD4" w:rsidR="00C150E6" w:rsidRPr="005E3D4D" w:rsidRDefault="00F20854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E3D4D">
              <w:rPr>
                <w:rFonts w:ascii="Arial" w:hAnsi="Arial" w:cs="Arial"/>
                <w:sz w:val="16"/>
                <w:szCs w:val="16"/>
                <w:lang w:val="en-US"/>
              </w:rPr>
              <w:t>In-direct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,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br/>
              <w:t>via service framework, and direct, depends on SF deployment and configuration</w:t>
            </w:r>
          </w:p>
        </w:tc>
        <w:tc>
          <w:tcPr>
            <w:tcW w:w="1337" w:type="dxa"/>
          </w:tcPr>
          <w:p w14:paraId="4708D299" w14:textId="23BA7CF0" w:rsidR="00C150E6" w:rsidRPr="005E3D4D" w:rsidRDefault="00F448B5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In-direct, via </w:t>
            </w:r>
            <w:r w:rsidR="00C57404">
              <w:rPr>
                <w:rFonts w:ascii="Arial" w:hAnsi="Arial" w:cs="Arial"/>
                <w:sz w:val="16"/>
                <w:szCs w:val="16"/>
                <w:lang w:val="en-US"/>
              </w:rPr>
              <w:t>service agents, and direct</w:t>
            </w:r>
            <w:r w:rsidR="005D6B43">
              <w:rPr>
                <w:rFonts w:ascii="Arial" w:hAnsi="Arial" w:cs="Arial"/>
                <w:sz w:val="16"/>
                <w:szCs w:val="16"/>
                <w:lang w:val="en-US"/>
              </w:rPr>
              <w:t>, depends on</w:t>
            </w:r>
            <w:r w:rsidR="002131FE">
              <w:rPr>
                <w:rFonts w:ascii="Arial" w:hAnsi="Arial" w:cs="Arial"/>
                <w:sz w:val="16"/>
                <w:szCs w:val="16"/>
                <w:lang w:val="en-US"/>
              </w:rPr>
              <w:t xml:space="preserve"> deployment of service agents</w:t>
            </w:r>
          </w:p>
        </w:tc>
      </w:tr>
      <w:tr w:rsidR="00331245" w14:paraId="78588AF4" w14:textId="77777777" w:rsidTr="6035671E">
        <w:tc>
          <w:tcPr>
            <w:tcW w:w="1649" w:type="dxa"/>
            <w:vMerge/>
          </w:tcPr>
          <w:p w14:paraId="0AD26406" w14:textId="77777777" w:rsidR="00C150E6" w:rsidRPr="005E3D4D" w:rsidRDefault="00C150E6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94" w:type="dxa"/>
          </w:tcPr>
          <w:p w14:paraId="4453EDE1" w14:textId="02C274E5" w:rsidR="00C150E6" w:rsidRPr="005E3D4D" w:rsidRDefault="00C150E6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E3D4D">
              <w:rPr>
                <w:rFonts w:ascii="Arial" w:hAnsi="Arial" w:cs="Arial"/>
                <w:sz w:val="16"/>
                <w:szCs w:val="16"/>
              </w:rPr>
              <w:t>Supported use cases</w:t>
            </w:r>
          </w:p>
        </w:tc>
        <w:tc>
          <w:tcPr>
            <w:tcW w:w="1337" w:type="dxa"/>
          </w:tcPr>
          <w:p w14:paraId="62D9B750" w14:textId="215E58F9" w:rsidR="00C150E6" w:rsidRPr="005715F8" w:rsidRDefault="00C150E6" w:rsidP="00BC179B">
            <w:pPr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>Roaming, via dedicated Roaming-SAPo</w:t>
            </w:r>
            <w:r w:rsidR="00A027D1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>;</w:t>
            </w:r>
            <w:r w:rsidR="00A027D1" w:rsidRPr="005E3D4D">
              <w:rPr>
                <w:rFonts w:ascii="Arial" w:hAnsi="Arial" w:cs="Arial"/>
                <w:sz w:val="16"/>
                <w:szCs w:val="16"/>
                <w:lang w:val="en-US"/>
              </w:rPr>
              <w:br/>
            </w:r>
            <w:r w:rsidR="00A027D1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>Slicing</w:t>
            </w:r>
            <w:r w:rsidR="00A22CAE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>, SF functions per NW slice or shared</w:t>
            </w:r>
          </w:p>
        </w:tc>
        <w:tc>
          <w:tcPr>
            <w:tcW w:w="1337" w:type="dxa"/>
          </w:tcPr>
          <w:p w14:paraId="555A6B73" w14:textId="3235B187" w:rsidR="00C150E6" w:rsidRPr="005E3D4D" w:rsidRDefault="002E74DE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Not </w:t>
            </w:r>
            <w:r w:rsidR="0057094D">
              <w:rPr>
                <w:rFonts w:ascii="Arial" w:hAnsi="Arial" w:cs="Arial"/>
                <w:sz w:val="16"/>
                <w:szCs w:val="16"/>
                <w:lang w:val="en-US"/>
              </w:rPr>
              <w:t>specified</w:t>
            </w:r>
          </w:p>
        </w:tc>
        <w:tc>
          <w:tcPr>
            <w:tcW w:w="1337" w:type="dxa"/>
          </w:tcPr>
          <w:p w14:paraId="08D9107E" w14:textId="5102D054" w:rsidR="00C150E6" w:rsidRPr="005E3D4D" w:rsidRDefault="003E7AD9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Not </w:t>
            </w:r>
            <w:r w:rsidR="0057094D">
              <w:rPr>
                <w:rFonts w:ascii="Arial" w:hAnsi="Arial" w:cs="Arial"/>
                <w:sz w:val="16"/>
                <w:szCs w:val="16"/>
                <w:lang w:val="en-US"/>
              </w:rPr>
              <w:t>specified</w:t>
            </w:r>
          </w:p>
        </w:tc>
        <w:tc>
          <w:tcPr>
            <w:tcW w:w="1337" w:type="dxa"/>
          </w:tcPr>
          <w:p w14:paraId="0A5A72F7" w14:textId="41682514" w:rsidR="00C150E6" w:rsidRPr="005E3D4D" w:rsidRDefault="00F26425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Roaming, via</w:t>
            </w:r>
            <w:r w:rsidR="008262C4">
              <w:rPr>
                <w:rFonts w:ascii="Arial" w:hAnsi="Arial" w:cs="Arial"/>
                <w:sz w:val="16"/>
                <w:szCs w:val="16"/>
                <w:lang w:val="en-US"/>
              </w:rPr>
              <w:t xml:space="preserve"> Rel-15 SBI and SEPP</w:t>
            </w:r>
          </w:p>
        </w:tc>
        <w:tc>
          <w:tcPr>
            <w:tcW w:w="1337" w:type="dxa"/>
          </w:tcPr>
          <w:p w14:paraId="4AF92241" w14:textId="2589B025" w:rsidR="00C150E6" w:rsidRPr="005E3D4D" w:rsidRDefault="009D1822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Roaming, via Rel-15 SBI and SEPP</w:t>
            </w:r>
          </w:p>
        </w:tc>
      </w:tr>
      <w:tr w:rsidR="00331245" w14:paraId="1E589BA9" w14:textId="77777777" w:rsidTr="6035671E">
        <w:tc>
          <w:tcPr>
            <w:tcW w:w="1649" w:type="dxa"/>
            <w:vMerge/>
          </w:tcPr>
          <w:p w14:paraId="77D7AC79" w14:textId="77777777" w:rsidR="00C150E6" w:rsidRPr="005E3D4D" w:rsidRDefault="00C150E6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94" w:type="dxa"/>
          </w:tcPr>
          <w:p w14:paraId="28008549" w14:textId="5CEC673F" w:rsidR="00C150E6" w:rsidRPr="005E3D4D" w:rsidRDefault="00C150E6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E3D4D">
              <w:rPr>
                <w:rFonts w:ascii="Arial" w:hAnsi="Arial" w:cs="Arial"/>
                <w:sz w:val="16"/>
                <w:szCs w:val="16"/>
              </w:rPr>
              <w:t>Additional components</w:t>
            </w:r>
          </w:p>
        </w:tc>
        <w:tc>
          <w:tcPr>
            <w:tcW w:w="1337" w:type="dxa"/>
          </w:tcPr>
          <w:p w14:paraId="37060794" w14:textId="3562B6C3" w:rsidR="00C150E6" w:rsidRPr="005715F8" w:rsidRDefault="00C150E6" w:rsidP="00BC179B">
            <w:pPr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>Service Access Point (SAPo)</w:t>
            </w:r>
            <w:r w:rsidR="002B01A2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>;</w:t>
            </w:r>
            <w:r w:rsidR="002B01A2">
              <w:rPr>
                <w:rFonts w:ascii="Arial" w:hAnsi="Arial" w:cs="Arial"/>
                <w:sz w:val="16"/>
                <w:szCs w:val="16"/>
                <w:lang w:val="en-US"/>
              </w:rPr>
              <w:br/>
            </w:r>
            <w:r w:rsidR="002B01A2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>Two deployment options, SAPo either as part of the SF or</w:t>
            </w:r>
            <w:r w:rsidR="00C86707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 xml:space="preserve"> implemented with the services</w:t>
            </w:r>
          </w:p>
        </w:tc>
        <w:tc>
          <w:tcPr>
            <w:tcW w:w="1337" w:type="dxa"/>
          </w:tcPr>
          <w:p w14:paraId="7D5D8C3B" w14:textId="15F4C770" w:rsidR="00C150E6" w:rsidRPr="005E3D4D" w:rsidRDefault="00895E36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Framework agents;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br/>
            </w:r>
            <w:r w:rsidR="0009766C">
              <w:rPr>
                <w:rFonts w:ascii="Arial" w:hAnsi="Arial" w:cs="Arial"/>
                <w:sz w:val="16"/>
                <w:szCs w:val="16"/>
                <w:lang w:val="en-US"/>
              </w:rPr>
              <w:t xml:space="preserve">Two deployment options, either </w:t>
            </w:r>
            <w:r w:rsidR="00F83B18">
              <w:rPr>
                <w:rFonts w:ascii="Arial" w:hAnsi="Arial" w:cs="Arial"/>
                <w:sz w:val="16"/>
                <w:szCs w:val="16"/>
                <w:lang w:val="en-US"/>
              </w:rPr>
              <w:t>standalone or implemented with the services</w:t>
            </w:r>
          </w:p>
        </w:tc>
        <w:tc>
          <w:tcPr>
            <w:tcW w:w="1337" w:type="dxa"/>
          </w:tcPr>
          <w:p w14:paraId="08D9C0FA" w14:textId="2A0ECF66" w:rsidR="00C150E6" w:rsidRPr="005E3D4D" w:rsidRDefault="003E7AD9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Service</w:t>
            </w:r>
            <w:r w:rsidR="00480F90">
              <w:rPr>
                <w:rFonts w:ascii="Arial" w:hAnsi="Arial" w:cs="Arial"/>
                <w:sz w:val="16"/>
                <w:szCs w:val="16"/>
                <w:lang w:val="en-US"/>
              </w:rPr>
              <w:t xml:space="preserve"> adaptation layer, </w:t>
            </w:r>
            <w:r w:rsidR="005058C5">
              <w:rPr>
                <w:rFonts w:ascii="Arial" w:hAnsi="Arial" w:cs="Arial"/>
                <w:sz w:val="16"/>
                <w:szCs w:val="16"/>
                <w:lang w:val="en-US"/>
              </w:rPr>
              <w:t>new</w:t>
            </w:r>
            <w:r w:rsidR="00480F90">
              <w:rPr>
                <w:rFonts w:ascii="Arial" w:hAnsi="Arial" w:cs="Arial"/>
                <w:sz w:val="16"/>
                <w:szCs w:val="16"/>
                <w:lang w:val="en-US"/>
              </w:rPr>
              <w:t xml:space="preserve"> component of the SF</w:t>
            </w:r>
            <w:r w:rsidR="005058C5">
              <w:rPr>
                <w:rFonts w:ascii="Arial" w:hAnsi="Arial" w:cs="Arial"/>
                <w:sz w:val="16"/>
                <w:szCs w:val="16"/>
                <w:lang w:val="en-US"/>
              </w:rPr>
              <w:t xml:space="preserve">, </w:t>
            </w:r>
            <w:r w:rsidR="00DE0A02">
              <w:rPr>
                <w:rFonts w:ascii="Arial" w:hAnsi="Arial" w:cs="Arial"/>
                <w:sz w:val="16"/>
                <w:szCs w:val="16"/>
                <w:lang w:val="en-US"/>
              </w:rPr>
              <w:t>API to be standardized, function</w:t>
            </w:r>
            <w:r w:rsidR="00087106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5058C5">
              <w:rPr>
                <w:rFonts w:ascii="Arial" w:hAnsi="Arial" w:cs="Arial"/>
                <w:sz w:val="16"/>
                <w:szCs w:val="16"/>
                <w:lang w:val="en-US"/>
              </w:rPr>
              <w:t>not to be</w:t>
            </w:r>
            <w:r w:rsidR="004A534B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5058C5">
              <w:rPr>
                <w:rFonts w:ascii="Arial" w:hAnsi="Arial" w:cs="Arial"/>
                <w:sz w:val="16"/>
                <w:szCs w:val="16"/>
                <w:lang w:val="en-US"/>
              </w:rPr>
              <w:t>standardized</w:t>
            </w:r>
            <w:r w:rsidR="00117A9E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 w:rsidR="00117A9E">
              <w:rPr>
                <w:rFonts w:ascii="Arial" w:hAnsi="Arial" w:cs="Arial"/>
                <w:sz w:val="16"/>
                <w:szCs w:val="16"/>
                <w:lang w:val="en-US"/>
              </w:rPr>
              <w:br/>
            </w:r>
            <w:r w:rsidR="00117A9E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 xml:space="preserve">new </w:t>
            </w:r>
            <w:r w:rsidR="00117A9E">
              <w:rPr>
                <w:rFonts w:ascii="Arial" w:eastAsia="Arial" w:hAnsi="Arial" w:cs="Arial"/>
                <w:sz w:val="16"/>
                <w:szCs w:val="16"/>
                <w:lang w:val="en-US"/>
              </w:rPr>
              <w:t>common support functions</w:t>
            </w:r>
            <w:r w:rsidR="00117A9E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 xml:space="preserve"> of the SF, not to be standardized</w:t>
            </w:r>
          </w:p>
        </w:tc>
        <w:tc>
          <w:tcPr>
            <w:tcW w:w="1337" w:type="dxa"/>
          </w:tcPr>
          <w:p w14:paraId="24CCEEF2" w14:textId="4418E275" w:rsidR="002C4A85" w:rsidRPr="005715F8" w:rsidRDefault="004E2A02" w:rsidP="00BC179B">
            <w:pPr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 xml:space="preserve">In case of </w:t>
            </w:r>
            <w:r w:rsidR="002C4A85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 xml:space="preserve">direct communication deployment: </w:t>
            </w:r>
            <w:r w:rsidR="00D9588A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>None</w:t>
            </w:r>
            <w:r w:rsidR="002C4A85">
              <w:rPr>
                <w:rFonts w:ascii="Arial" w:hAnsi="Arial" w:cs="Arial"/>
                <w:sz w:val="16"/>
                <w:szCs w:val="16"/>
                <w:lang w:val="en-US"/>
              </w:rPr>
              <w:br/>
            </w:r>
            <w:r w:rsidR="002C4A85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 xml:space="preserve">In case of </w:t>
            </w:r>
            <w:r w:rsidR="00E20624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 xml:space="preserve">indirect communication </w:t>
            </w:r>
            <w:r w:rsidR="007F3663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>deployment:</w:t>
            </w:r>
            <w:r w:rsidR="008B410B">
              <w:rPr>
                <w:rFonts w:ascii="Arial" w:eastAsia="Arial" w:hAnsi="Arial" w:cs="Arial"/>
                <w:sz w:val="16"/>
                <w:szCs w:val="16"/>
                <w:lang w:val="en-US"/>
              </w:rPr>
              <w:t xml:space="preserve"> </w:t>
            </w:r>
            <w:r w:rsidR="00D54000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 xml:space="preserve">new </w:t>
            </w:r>
            <w:r w:rsidR="00C970C1">
              <w:rPr>
                <w:rFonts w:ascii="Arial" w:eastAsia="Arial" w:hAnsi="Arial" w:cs="Arial"/>
                <w:sz w:val="16"/>
                <w:szCs w:val="16"/>
                <w:lang w:val="en-US"/>
              </w:rPr>
              <w:t>common</w:t>
            </w:r>
            <w:r w:rsidR="00185312">
              <w:rPr>
                <w:rFonts w:ascii="Arial" w:eastAsia="Arial" w:hAnsi="Arial" w:cs="Arial"/>
                <w:sz w:val="16"/>
                <w:szCs w:val="16"/>
                <w:lang w:val="en-US"/>
              </w:rPr>
              <w:t xml:space="preserve"> support functions</w:t>
            </w:r>
            <w:r w:rsidR="00C970C1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 xml:space="preserve"> </w:t>
            </w:r>
            <w:r w:rsidR="00D54000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>of the SF, not to be standardized</w:t>
            </w:r>
          </w:p>
        </w:tc>
        <w:tc>
          <w:tcPr>
            <w:tcW w:w="1337" w:type="dxa"/>
          </w:tcPr>
          <w:p w14:paraId="64F76F43" w14:textId="5F0D80EF" w:rsidR="00C150E6" w:rsidRPr="005E3D4D" w:rsidRDefault="00D719D5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Service agent, standalone component</w:t>
            </w:r>
            <w:r w:rsidR="00C304F5">
              <w:rPr>
                <w:rFonts w:ascii="Arial" w:hAnsi="Arial" w:cs="Arial"/>
                <w:sz w:val="16"/>
                <w:szCs w:val="16"/>
                <w:lang w:val="en-US"/>
              </w:rPr>
              <w:t xml:space="preserve"> as GW between services and FW</w:t>
            </w:r>
          </w:p>
        </w:tc>
      </w:tr>
      <w:tr w:rsidR="009B4533" w14:paraId="3F1742A4" w14:textId="77777777" w:rsidTr="00AD11F4">
        <w:tc>
          <w:tcPr>
            <w:tcW w:w="1649" w:type="dxa"/>
            <w:vMerge w:val="restart"/>
            <w:vAlign w:val="center"/>
          </w:tcPr>
          <w:p w14:paraId="4858539F" w14:textId="114BAC9F" w:rsidR="00903AAD" w:rsidRPr="005E3D4D" w:rsidRDefault="00903AAD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E3D4D">
              <w:rPr>
                <w:rFonts w:ascii="Arial" w:hAnsi="Arial" w:cs="Arial"/>
                <w:sz w:val="16"/>
                <w:szCs w:val="16"/>
              </w:rPr>
              <w:t>Procedure/message flow</w:t>
            </w:r>
          </w:p>
        </w:tc>
        <w:tc>
          <w:tcPr>
            <w:tcW w:w="1294" w:type="dxa"/>
          </w:tcPr>
          <w:p w14:paraId="7F8CE18F" w14:textId="2A521946" w:rsidR="00903AAD" w:rsidRPr="005E3D4D" w:rsidRDefault="00903AAD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E3D4D">
              <w:rPr>
                <w:rFonts w:ascii="Arial" w:hAnsi="Arial" w:cs="Arial"/>
                <w:sz w:val="16"/>
                <w:szCs w:val="16"/>
                <w:lang w:val="en-US"/>
              </w:rPr>
              <w:t>Registration procedure</w:t>
            </w:r>
          </w:p>
        </w:tc>
        <w:tc>
          <w:tcPr>
            <w:tcW w:w="1337" w:type="dxa"/>
          </w:tcPr>
          <w:p w14:paraId="5AB6333E" w14:textId="1CF1C10A" w:rsidR="00903AAD" w:rsidRPr="005715F8" w:rsidRDefault="00903AAD" w:rsidP="00BC179B">
            <w:pPr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>Mandatory;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br/>
            </w:r>
            <w:r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>Service producers register via SAPo API</w:t>
            </w:r>
          </w:p>
        </w:tc>
        <w:tc>
          <w:tcPr>
            <w:tcW w:w="1337" w:type="dxa"/>
          </w:tcPr>
          <w:p w14:paraId="1AD8BAF3" w14:textId="43E809F1" w:rsidR="00903AAD" w:rsidRPr="005E3D4D" w:rsidRDefault="000F2B6C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Mandatory;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br/>
              <w:t>Service producers register via</w:t>
            </w:r>
            <w:r w:rsidR="003E1B72">
              <w:rPr>
                <w:rFonts w:ascii="Arial" w:hAnsi="Arial" w:cs="Arial"/>
                <w:sz w:val="16"/>
                <w:szCs w:val="16"/>
                <w:lang w:val="en-US"/>
              </w:rPr>
              <w:t xml:space="preserve"> framework agent API</w:t>
            </w:r>
          </w:p>
        </w:tc>
        <w:tc>
          <w:tcPr>
            <w:tcW w:w="1337" w:type="dxa"/>
          </w:tcPr>
          <w:p w14:paraId="0788C590" w14:textId="2217ACB7" w:rsidR="00903AAD" w:rsidRPr="005E3D4D" w:rsidRDefault="006602FB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Mandatory</w:t>
            </w:r>
            <w:r w:rsidR="00612AF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 w:rsidR="00612AF9">
              <w:rPr>
                <w:rFonts w:ascii="Arial" w:hAnsi="Arial" w:cs="Arial"/>
                <w:sz w:val="16"/>
                <w:szCs w:val="16"/>
                <w:lang w:val="en-US"/>
              </w:rPr>
              <w:br/>
              <w:t>Service producers register via Rel-15 SBI</w:t>
            </w:r>
          </w:p>
        </w:tc>
        <w:tc>
          <w:tcPr>
            <w:tcW w:w="1337" w:type="dxa"/>
          </w:tcPr>
          <w:p w14:paraId="250FCB27" w14:textId="211F28B6" w:rsidR="00903AAD" w:rsidRPr="005E3D4D" w:rsidRDefault="00D9588A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Mandatory;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br/>
              <w:t>Service producers register via Rel-15 SBI</w:t>
            </w:r>
          </w:p>
        </w:tc>
        <w:tc>
          <w:tcPr>
            <w:tcW w:w="1337" w:type="dxa"/>
          </w:tcPr>
          <w:p w14:paraId="69F16697" w14:textId="3797D22A" w:rsidR="00903AAD" w:rsidRPr="005E3D4D" w:rsidRDefault="005A3F3B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Mandatory;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br/>
              <w:t>Service producers register via</w:t>
            </w:r>
            <w:r w:rsidR="00730AEF">
              <w:rPr>
                <w:rFonts w:ascii="Arial" w:hAnsi="Arial" w:cs="Arial"/>
                <w:sz w:val="16"/>
                <w:szCs w:val="16"/>
                <w:lang w:val="en-US"/>
              </w:rPr>
              <w:t xml:space="preserve"> service agents</w:t>
            </w:r>
            <w:r w:rsidR="00616346">
              <w:rPr>
                <w:rFonts w:ascii="Arial" w:hAnsi="Arial" w:cs="Arial"/>
                <w:sz w:val="16"/>
                <w:szCs w:val="16"/>
                <w:lang w:val="en-US"/>
              </w:rPr>
              <w:t xml:space="preserve"> with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Rel-15 SBI</w:t>
            </w:r>
          </w:p>
        </w:tc>
      </w:tr>
      <w:tr w:rsidR="009B4533" w14:paraId="0612D65B" w14:textId="77777777" w:rsidTr="6035671E">
        <w:tc>
          <w:tcPr>
            <w:tcW w:w="1649" w:type="dxa"/>
            <w:vMerge/>
          </w:tcPr>
          <w:p w14:paraId="7A64749A" w14:textId="77777777" w:rsidR="00903AAD" w:rsidRPr="005E3D4D" w:rsidRDefault="00903AAD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94" w:type="dxa"/>
          </w:tcPr>
          <w:p w14:paraId="7ADA2EC7" w14:textId="3F55AC78" w:rsidR="00903AAD" w:rsidRPr="005E3D4D" w:rsidRDefault="00903AAD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E3D4D">
              <w:rPr>
                <w:rFonts w:ascii="Arial" w:hAnsi="Arial" w:cs="Arial"/>
                <w:sz w:val="16"/>
                <w:szCs w:val="16"/>
                <w:lang w:val="en-US"/>
              </w:rPr>
              <w:t>Discovery procedure</w:t>
            </w:r>
          </w:p>
        </w:tc>
        <w:tc>
          <w:tcPr>
            <w:tcW w:w="1337" w:type="dxa"/>
          </w:tcPr>
          <w:p w14:paraId="1F418BCB" w14:textId="35914526" w:rsidR="00903AAD" w:rsidRPr="005E3D4D" w:rsidRDefault="00903AAD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E3D4D">
              <w:rPr>
                <w:rFonts w:ascii="Arial" w:hAnsi="Arial" w:cs="Arial"/>
                <w:sz w:val="16"/>
                <w:szCs w:val="16"/>
                <w:lang w:val="en-US"/>
              </w:rPr>
              <w:t>No discovery procedure supported for service consumers;</w:t>
            </w:r>
            <w:r w:rsidRPr="005E3D4D">
              <w:rPr>
                <w:rFonts w:ascii="Arial" w:hAnsi="Arial" w:cs="Arial"/>
                <w:sz w:val="16"/>
                <w:szCs w:val="16"/>
                <w:lang w:val="en-US"/>
              </w:rPr>
              <w:br/>
              <w:t>Discovery as SF internal function</w:t>
            </w:r>
          </w:p>
        </w:tc>
        <w:tc>
          <w:tcPr>
            <w:tcW w:w="1337" w:type="dxa"/>
          </w:tcPr>
          <w:p w14:paraId="309CBC32" w14:textId="571C50D2" w:rsidR="00903AAD" w:rsidRPr="005E3D4D" w:rsidRDefault="003E1B72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E3D4D">
              <w:rPr>
                <w:rFonts w:ascii="Arial" w:hAnsi="Arial" w:cs="Arial"/>
                <w:sz w:val="16"/>
                <w:szCs w:val="16"/>
                <w:lang w:val="en-US"/>
              </w:rPr>
              <w:t>No discovery procedure supported for service consumers;</w:t>
            </w:r>
            <w:r w:rsidRPr="005E3D4D">
              <w:rPr>
                <w:rFonts w:ascii="Arial" w:hAnsi="Arial" w:cs="Arial"/>
                <w:sz w:val="16"/>
                <w:szCs w:val="16"/>
                <w:lang w:val="en-US"/>
              </w:rPr>
              <w:br/>
              <w:t xml:space="preserve">Discovery </w:t>
            </w:r>
            <w:r w:rsidR="00695569">
              <w:rPr>
                <w:rFonts w:ascii="Arial" w:hAnsi="Arial" w:cs="Arial"/>
                <w:sz w:val="16"/>
                <w:szCs w:val="16"/>
                <w:lang w:val="en-US"/>
              </w:rPr>
              <w:t>procedure between framework agents and the SF</w:t>
            </w:r>
          </w:p>
        </w:tc>
        <w:tc>
          <w:tcPr>
            <w:tcW w:w="1337" w:type="dxa"/>
          </w:tcPr>
          <w:p w14:paraId="07EC8EA7" w14:textId="1B45BD9B" w:rsidR="00903AAD" w:rsidRPr="005E3D4D" w:rsidRDefault="00F167C2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Optional;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br/>
            </w:r>
            <w:r w:rsidR="00D648EC">
              <w:rPr>
                <w:rFonts w:ascii="Arial" w:hAnsi="Arial" w:cs="Arial"/>
                <w:sz w:val="16"/>
                <w:szCs w:val="16"/>
                <w:lang w:val="en-US"/>
              </w:rPr>
              <w:t xml:space="preserve">Rel-15 </w:t>
            </w:r>
            <w:r w:rsidR="000F3899">
              <w:rPr>
                <w:rFonts w:ascii="Arial" w:hAnsi="Arial" w:cs="Arial"/>
                <w:sz w:val="16"/>
                <w:szCs w:val="16"/>
                <w:lang w:val="en-US"/>
              </w:rPr>
              <w:t xml:space="preserve">SBI </w:t>
            </w:r>
            <w:r w:rsidR="00D648EC">
              <w:rPr>
                <w:rFonts w:ascii="Arial" w:hAnsi="Arial" w:cs="Arial"/>
                <w:sz w:val="16"/>
                <w:szCs w:val="16"/>
                <w:lang w:val="en-US"/>
              </w:rPr>
              <w:t>discovery procedure</w:t>
            </w:r>
            <w:r w:rsidR="000F3899">
              <w:rPr>
                <w:rFonts w:ascii="Arial" w:hAnsi="Arial" w:cs="Arial"/>
                <w:sz w:val="16"/>
                <w:szCs w:val="16"/>
                <w:lang w:val="en-US"/>
              </w:rPr>
              <w:t xml:space="preserve"> supported, but can be omitted</w:t>
            </w:r>
            <w:r w:rsidR="00B44F1E">
              <w:rPr>
                <w:rFonts w:ascii="Arial" w:hAnsi="Arial" w:cs="Arial"/>
                <w:sz w:val="16"/>
                <w:szCs w:val="16"/>
                <w:lang w:val="en-US"/>
              </w:rPr>
              <w:t>, based on service</w:t>
            </w:r>
            <w:r w:rsidR="00AA378C">
              <w:rPr>
                <w:rFonts w:ascii="Arial" w:hAnsi="Arial" w:cs="Arial"/>
                <w:sz w:val="16"/>
                <w:szCs w:val="16"/>
                <w:lang w:val="en-US"/>
              </w:rPr>
              <w:t xml:space="preserve"> consumer configuration</w:t>
            </w:r>
            <w:r w:rsidR="000F389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 w:rsidR="001122BA">
              <w:rPr>
                <w:rFonts w:ascii="Arial" w:hAnsi="Arial" w:cs="Arial"/>
                <w:sz w:val="16"/>
                <w:szCs w:val="16"/>
                <w:lang w:val="en-US"/>
              </w:rPr>
              <w:br/>
            </w:r>
            <w:r w:rsidR="001122BA" w:rsidRPr="001122BA">
              <w:rPr>
                <w:rFonts w:ascii="Arial" w:hAnsi="Arial" w:cs="Arial"/>
                <w:sz w:val="16"/>
                <w:szCs w:val="16"/>
                <w:lang w:val="en-US"/>
              </w:rPr>
              <w:t>Discovery as SF internal function</w:t>
            </w:r>
          </w:p>
        </w:tc>
        <w:tc>
          <w:tcPr>
            <w:tcW w:w="1337" w:type="dxa"/>
          </w:tcPr>
          <w:p w14:paraId="192950E5" w14:textId="11B4E917" w:rsidR="00903AAD" w:rsidRPr="005E3D4D" w:rsidRDefault="00D9588A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Mandatory;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br/>
              <w:t xml:space="preserve">Service </w:t>
            </w:r>
            <w:r w:rsidR="00331245">
              <w:rPr>
                <w:rFonts w:ascii="Arial" w:hAnsi="Arial" w:cs="Arial"/>
                <w:sz w:val="16"/>
                <w:szCs w:val="16"/>
                <w:lang w:val="en-US"/>
              </w:rPr>
              <w:t>consumers send discovery request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via Rel-15 SBI</w:t>
            </w:r>
          </w:p>
        </w:tc>
        <w:tc>
          <w:tcPr>
            <w:tcW w:w="1337" w:type="dxa"/>
          </w:tcPr>
          <w:p w14:paraId="61112BD1" w14:textId="60CF8B54" w:rsidR="00903AAD" w:rsidRPr="005E3D4D" w:rsidRDefault="00616346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Mandatory;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br/>
              <w:t>Service consumers send discovery request via</w:t>
            </w:r>
            <w:r w:rsidR="004D0F2A">
              <w:rPr>
                <w:rFonts w:ascii="Arial" w:hAnsi="Arial" w:cs="Arial"/>
                <w:sz w:val="16"/>
                <w:szCs w:val="16"/>
                <w:lang w:val="en-US"/>
              </w:rPr>
              <w:t xml:space="preserve"> service agents with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Rel-15 SBI</w:t>
            </w:r>
          </w:p>
        </w:tc>
      </w:tr>
      <w:tr w:rsidR="009B4533" w14:paraId="381ED774" w14:textId="77777777" w:rsidTr="6035671E">
        <w:tc>
          <w:tcPr>
            <w:tcW w:w="1649" w:type="dxa"/>
            <w:vMerge/>
          </w:tcPr>
          <w:p w14:paraId="0DFDA484" w14:textId="77777777" w:rsidR="00903AAD" w:rsidRPr="005E3D4D" w:rsidRDefault="00903AAD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94" w:type="dxa"/>
          </w:tcPr>
          <w:p w14:paraId="569D0670" w14:textId="25E3B5F0" w:rsidR="00903AAD" w:rsidRPr="005E3D4D" w:rsidRDefault="00903AAD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Message routing</w:t>
            </w:r>
          </w:p>
        </w:tc>
        <w:tc>
          <w:tcPr>
            <w:tcW w:w="1337" w:type="dxa"/>
          </w:tcPr>
          <w:p w14:paraId="610CD026" w14:textId="0990EEB8" w:rsidR="00903AAD" w:rsidRPr="005E3D4D" w:rsidRDefault="00E368FE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Instance selection and message routing as SF internal</w:t>
            </w:r>
            <w:r w:rsidR="00A64911">
              <w:rPr>
                <w:rFonts w:ascii="Arial" w:hAnsi="Arial" w:cs="Arial"/>
                <w:sz w:val="16"/>
                <w:szCs w:val="16"/>
                <w:lang w:val="en-US"/>
              </w:rPr>
              <w:t xml:space="preserve"> function</w:t>
            </w:r>
            <w:r w:rsidR="00B9042D">
              <w:rPr>
                <w:rFonts w:ascii="Arial" w:hAnsi="Arial" w:cs="Arial"/>
                <w:sz w:val="16"/>
                <w:szCs w:val="16"/>
                <w:lang w:val="en-US"/>
              </w:rPr>
              <w:t xml:space="preserve">, based on </w:t>
            </w:r>
            <w:r w:rsidR="00F56873">
              <w:rPr>
                <w:rFonts w:ascii="Arial" w:hAnsi="Arial" w:cs="Arial"/>
                <w:sz w:val="16"/>
                <w:szCs w:val="16"/>
                <w:lang w:val="en-US"/>
              </w:rPr>
              <w:t>producer NF/NFService type</w:t>
            </w:r>
          </w:p>
        </w:tc>
        <w:tc>
          <w:tcPr>
            <w:tcW w:w="1337" w:type="dxa"/>
          </w:tcPr>
          <w:p w14:paraId="439A3D5D" w14:textId="6D791829" w:rsidR="00903AAD" w:rsidRPr="005E3D4D" w:rsidRDefault="00C76AEC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Instance selection and message routing</w:t>
            </w:r>
            <w:r w:rsidR="00B15944">
              <w:rPr>
                <w:rFonts w:ascii="Arial" w:hAnsi="Arial" w:cs="Arial"/>
                <w:sz w:val="16"/>
                <w:szCs w:val="16"/>
                <w:lang w:val="en-US"/>
              </w:rPr>
              <w:t xml:space="preserve"> split between framework agent and SF, based on user identity and </w:t>
            </w:r>
            <w:r w:rsidR="00B15944" w:rsidRPr="00B15944">
              <w:rPr>
                <w:rFonts w:ascii="Arial" w:hAnsi="Arial" w:cs="Arial"/>
                <w:sz w:val="16"/>
                <w:szCs w:val="16"/>
                <w:lang w:val="en-US"/>
              </w:rPr>
              <w:t>producer NF/NFService type</w:t>
            </w:r>
          </w:p>
        </w:tc>
        <w:tc>
          <w:tcPr>
            <w:tcW w:w="1337" w:type="dxa"/>
          </w:tcPr>
          <w:p w14:paraId="46D1C3B6" w14:textId="77777777" w:rsidR="00B03F14" w:rsidRDefault="00F645AB" w:rsidP="00BC179B">
            <w:pPr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n-US"/>
              </w:rPr>
              <w:t>Two different options</w:t>
            </w:r>
            <w:r w:rsidR="00B03F14">
              <w:rPr>
                <w:rFonts w:ascii="Arial" w:eastAsia="Arial" w:hAnsi="Arial" w:cs="Arial"/>
                <w:sz w:val="16"/>
                <w:szCs w:val="16"/>
                <w:lang w:val="en-US"/>
              </w:rPr>
              <w:t>.</w:t>
            </w:r>
          </w:p>
          <w:p w14:paraId="0F30E06B" w14:textId="09B4717B" w:rsidR="00903AAD" w:rsidRPr="005715F8" w:rsidRDefault="00D91C9E" w:rsidP="00BC179B">
            <w:pPr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n-US"/>
              </w:rPr>
              <w:t>a)</w:t>
            </w:r>
            <w:r w:rsidR="008954AB">
              <w:rPr>
                <w:rFonts w:ascii="Arial" w:eastAsia="Arial" w:hAnsi="Arial" w:cs="Arial"/>
                <w:sz w:val="16"/>
                <w:szCs w:val="16"/>
                <w:lang w:val="en-US"/>
              </w:rPr>
              <w:t xml:space="preserve"> </w:t>
            </w:r>
            <w:r w:rsidR="00A32E0A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>Instance selection and message routing as SF internal function, based on producer NF/NFService</w:t>
            </w:r>
            <w:r w:rsidR="00EE6574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 xml:space="preserve"> Profile parameters</w:t>
            </w:r>
            <w:r w:rsidR="00337EF3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>;</w:t>
            </w:r>
            <w:r w:rsidR="006F4232">
              <w:rPr>
                <w:rFonts w:ascii="Arial" w:hAnsi="Arial" w:cs="Arial"/>
                <w:sz w:val="16"/>
                <w:szCs w:val="16"/>
                <w:lang w:val="en-US"/>
              </w:rPr>
              <w:br/>
            </w:r>
            <w:r>
              <w:rPr>
                <w:rFonts w:ascii="Arial" w:eastAsia="Arial" w:hAnsi="Arial" w:cs="Arial"/>
                <w:sz w:val="16"/>
                <w:szCs w:val="16"/>
                <w:lang w:val="en-US"/>
              </w:rPr>
              <w:t xml:space="preserve">b) </w:t>
            </w:r>
            <w:r w:rsidR="001A7F7F">
              <w:rPr>
                <w:rFonts w:ascii="Arial" w:eastAsia="Arial" w:hAnsi="Arial" w:cs="Arial"/>
                <w:sz w:val="16"/>
                <w:szCs w:val="16"/>
                <w:lang w:val="en-US"/>
              </w:rPr>
              <w:t>I</w:t>
            </w:r>
            <w:r w:rsidR="006F4232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>nstance selection</w:t>
            </w:r>
            <w:r w:rsidR="00F00E61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 xml:space="preserve"> in Rel-15 service consumers supported</w:t>
            </w:r>
          </w:p>
        </w:tc>
        <w:tc>
          <w:tcPr>
            <w:tcW w:w="1337" w:type="dxa"/>
          </w:tcPr>
          <w:p w14:paraId="53435911" w14:textId="77777777" w:rsidR="00D420E9" w:rsidRDefault="00D420E9" w:rsidP="00D420E9">
            <w:pPr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n-US"/>
              </w:rPr>
              <w:t>Two different options.</w:t>
            </w:r>
          </w:p>
          <w:p w14:paraId="611E3539" w14:textId="3C1D2BD2" w:rsidR="00903AAD" w:rsidRPr="005715F8" w:rsidRDefault="003F1C2F" w:rsidP="00BC179B">
            <w:pPr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n-US"/>
              </w:rPr>
              <w:t>a</w:t>
            </w:r>
            <w:r w:rsidR="00D91C9E">
              <w:rPr>
                <w:rFonts w:ascii="Arial" w:eastAsia="Arial" w:hAnsi="Arial" w:cs="Arial"/>
                <w:sz w:val="16"/>
                <w:szCs w:val="16"/>
                <w:lang w:val="en-US"/>
              </w:rPr>
              <w:t>)</w:t>
            </w:r>
            <w:r>
              <w:rPr>
                <w:rFonts w:ascii="Arial" w:eastAsia="Arial" w:hAnsi="Arial" w:cs="Arial"/>
                <w:sz w:val="16"/>
                <w:szCs w:val="16"/>
                <w:lang w:val="en-US"/>
              </w:rPr>
              <w:t xml:space="preserve"> </w:t>
            </w:r>
            <w:r w:rsidR="000B40E5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>Instance selection and message routing as SF internal function, based on producer NF/NFService Profile parameters;</w:t>
            </w:r>
            <w:r w:rsidR="000B40E5">
              <w:rPr>
                <w:rFonts w:ascii="Arial" w:hAnsi="Arial" w:cs="Arial"/>
                <w:sz w:val="16"/>
                <w:szCs w:val="16"/>
                <w:lang w:val="en-US"/>
              </w:rPr>
              <w:br/>
            </w:r>
            <w:r w:rsidR="00D91C9E">
              <w:rPr>
                <w:rFonts w:ascii="Arial" w:eastAsia="Arial" w:hAnsi="Arial" w:cs="Arial"/>
                <w:sz w:val="16"/>
                <w:szCs w:val="16"/>
                <w:lang w:val="en-US"/>
              </w:rPr>
              <w:t>b)</w:t>
            </w:r>
            <w:r w:rsidR="001A7F7F">
              <w:rPr>
                <w:rFonts w:ascii="Arial" w:eastAsia="Arial" w:hAnsi="Arial" w:cs="Arial"/>
                <w:sz w:val="16"/>
                <w:szCs w:val="16"/>
                <w:lang w:val="en-US"/>
              </w:rPr>
              <w:t xml:space="preserve"> I</w:t>
            </w:r>
            <w:r w:rsidR="000B40E5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>nstance selection in Rel-15 service consumers supported</w:t>
            </w:r>
          </w:p>
        </w:tc>
        <w:tc>
          <w:tcPr>
            <w:tcW w:w="1337" w:type="dxa"/>
          </w:tcPr>
          <w:p w14:paraId="692B69B8" w14:textId="77777777" w:rsidR="00903AAD" w:rsidRDefault="00B720DE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Instance selection in service consumers</w:t>
            </w:r>
            <w:r w:rsidR="00ED64CB">
              <w:rPr>
                <w:rFonts w:ascii="Arial" w:hAnsi="Arial" w:cs="Arial"/>
                <w:sz w:val="16"/>
                <w:szCs w:val="16"/>
                <w:lang w:val="en-US"/>
              </w:rPr>
              <w:t>, load balancing in producer service agent</w:t>
            </w:r>
          </w:p>
          <w:p w14:paraId="5EECA911" w14:textId="532C64FF" w:rsidR="00664DCC" w:rsidRPr="005E3D4D" w:rsidRDefault="00664DCC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31245" w14:paraId="18A9FBE3" w14:textId="77777777" w:rsidTr="00AD11F4">
        <w:tc>
          <w:tcPr>
            <w:tcW w:w="1649" w:type="dxa"/>
            <w:vMerge w:val="restart"/>
            <w:vAlign w:val="center"/>
          </w:tcPr>
          <w:p w14:paraId="51BDA7B7" w14:textId="41B278E3" w:rsidR="00C150E6" w:rsidRPr="005E3D4D" w:rsidRDefault="00C150E6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E3D4D"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Compatibility</w:t>
            </w:r>
          </w:p>
        </w:tc>
        <w:tc>
          <w:tcPr>
            <w:tcW w:w="1294" w:type="dxa"/>
          </w:tcPr>
          <w:p w14:paraId="73D7EC99" w14:textId="4E27B2E4" w:rsidR="00C150E6" w:rsidRPr="005E3D4D" w:rsidRDefault="00C150E6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E3D4D">
              <w:rPr>
                <w:rFonts w:ascii="Arial" w:hAnsi="Arial" w:cs="Arial"/>
                <w:sz w:val="16"/>
                <w:szCs w:val="16"/>
              </w:rPr>
              <w:t>Interworking between service frameworks</w:t>
            </w:r>
          </w:p>
        </w:tc>
        <w:tc>
          <w:tcPr>
            <w:tcW w:w="1337" w:type="dxa"/>
          </w:tcPr>
          <w:p w14:paraId="3D9C909C" w14:textId="3FDB129D" w:rsidR="00C150E6" w:rsidRPr="005715F8" w:rsidRDefault="00BD1B76" w:rsidP="00BC179B">
            <w:pPr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>Via dedicated (Roaming-)SAPo</w:t>
            </w:r>
            <w:r w:rsidR="007E7402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>,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br/>
            </w:r>
            <w:r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 xml:space="preserve">SEPP </w:t>
            </w:r>
            <w:r w:rsidR="007F59DC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>needs</w:t>
            </w:r>
            <w:r w:rsidR="007E7402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 xml:space="preserve"> to be adapted to SAPo API;</w:t>
            </w:r>
            <w:r w:rsidR="007E7402">
              <w:rPr>
                <w:rFonts w:ascii="Arial" w:hAnsi="Arial" w:cs="Arial"/>
                <w:sz w:val="16"/>
                <w:szCs w:val="16"/>
                <w:lang w:val="en-US"/>
              </w:rPr>
              <w:br/>
            </w:r>
            <w:r w:rsidR="007E7402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 xml:space="preserve">Not </w:t>
            </w:r>
            <w:r w:rsidR="00874D77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 xml:space="preserve">compatible with Rel-15 </w:t>
            </w:r>
            <w:r w:rsidR="008B64CA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>SBI</w:t>
            </w:r>
          </w:p>
        </w:tc>
        <w:tc>
          <w:tcPr>
            <w:tcW w:w="1337" w:type="dxa"/>
          </w:tcPr>
          <w:p w14:paraId="3A648138" w14:textId="5265D837" w:rsidR="00C150E6" w:rsidRPr="005E3D4D" w:rsidRDefault="00C62020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Not specified</w:t>
            </w:r>
            <w:r w:rsidR="00F139F7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 w:rsidR="00F139F7">
              <w:rPr>
                <w:rFonts w:ascii="Arial" w:hAnsi="Arial" w:cs="Arial"/>
                <w:sz w:val="16"/>
                <w:szCs w:val="16"/>
                <w:lang w:val="en-US"/>
              </w:rPr>
              <w:br/>
              <w:t>Not compatible with Rel-15 SBI</w:t>
            </w:r>
            <w:r w:rsidR="00D30E11">
              <w:rPr>
                <w:rFonts w:ascii="Arial" w:hAnsi="Arial" w:cs="Arial"/>
                <w:sz w:val="16"/>
                <w:szCs w:val="16"/>
                <w:lang w:val="en-US"/>
              </w:rPr>
              <w:t xml:space="preserve"> due to </w:t>
            </w:r>
            <w:r w:rsidR="005D5564">
              <w:rPr>
                <w:rFonts w:ascii="Arial" w:hAnsi="Arial" w:cs="Arial"/>
                <w:sz w:val="16"/>
                <w:szCs w:val="16"/>
                <w:lang w:val="en-US"/>
              </w:rPr>
              <w:t>new interfaces</w:t>
            </w:r>
          </w:p>
        </w:tc>
        <w:tc>
          <w:tcPr>
            <w:tcW w:w="1337" w:type="dxa"/>
          </w:tcPr>
          <w:p w14:paraId="3CBE254C" w14:textId="2824A540" w:rsidR="00C150E6" w:rsidRPr="005E3D4D" w:rsidRDefault="00EE6574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Not specified;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br/>
            </w:r>
            <w:r w:rsidR="001462A2">
              <w:rPr>
                <w:rFonts w:ascii="Arial" w:hAnsi="Arial" w:cs="Arial"/>
                <w:sz w:val="16"/>
                <w:szCs w:val="16"/>
                <w:lang w:val="en-US"/>
              </w:rPr>
              <w:t xml:space="preserve">Assumed to be </w:t>
            </w:r>
            <w:r w:rsidR="00C51385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ompatible with Rel-15 SBI</w:t>
            </w:r>
          </w:p>
        </w:tc>
        <w:tc>
          <w:tcPr>
            <w:tcW w:w="1337" w:type="dxa"/>
          </w:tcPr>
          <w:p w14:paraId="65A9BA49" w14:textId="20E457FA" w:rsidR="00C150E6" w:rsidRPr="005E3D4D" w:rsidRDefault="00E50A12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Compatible with Rel-15 SBI</w:t>
            </w:r>
          </w:p>
        </w:tc>
        <w:tc>
          <w:tcPr>
            <w:tcW w:w="1337" w:type="dxa"/>
          </w:tcPr>
          <w:p w14:paraId="3B5C6F04" w14:textId="268741B3" w:rsidR="00C150E6" w:rsidRPr="005E3D4D" w:rsidRDefault="00A82CD6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Compatible with Rel-15 SBI</w:t>
            </w:r>
          </w:p>
        </w:tc>
      </w:tr>
      <w:tr w:rsidR="00331245" w14:paraId="39BFD409" w14:textId="77777777" w:rsidTr="6035671E">
        <w:tc>
          <w:tcPr>
            <w:tcW w:w="1649" w:type="dxa"/>
            <w:vMerge/>
            <w:vAlign w:val="center"/>
          </w:tcPr>
          <w:p w14:paraId="5C6398A5" w14:textId="77777777" w:rsidR="00C150E6" w:rsidRPr="005E3D4D" w:rsidRDefault="00C150E6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94" w:type="dxa"/>
          </w:tcPr>
          <w:p w14:paraId="73E3E7BA" w14:textId="53A09AF3" w:rsidR="00C150E6" w:rsidRPr="005E3D4D" w:rsidRDefault="00C150E6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E3D4D">
              <w:rPr>
                <w:rFonts w:ascii="Arial" w:hAnsi="Arial" w:cs="Arial"/>
                <w:sz w:val="16"/>
                <w:szCs w:val="16"/>
              </w:rPr>
              <w:t>Backward compatibility</w:t>
            </w:r>
          </w:p>
        </w:tc>
        <w:tc>
          <w:tcPr>
            <w:tcW w:w="1337" w:type="dxa"/>
          </w:tcPr>
          <w:p w14:paraId="093DB918" w14:textId="55D87C33" w:rsidR="00C150E6" w:rsidRPr="005715F8" w:rsidRDefault="009A793F" w:rsidP="00BC179B">
            <w:pPr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>Compatibility of new SAPo API replacing</w:t>
            </w:r>
            <w:r w:rsidR="00400941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 xml:space="preserve"> NRF API FFS</w:t>
            </w:r>
            <w:r w:rsidR="008548C6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>, not backward compatible</w:t>
            </w:r>
            <w:r w:rsidR="005B6E39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 xml:space="preserve"> if different from Rel-15</w:t>
            </w:r>
            <w:r w:rsidR="000345B2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>;</w:t>
            </w:r>
            <w:r w:rsidR="00CD193B">
              <w:rPr>
                <w:rFonts w:ascii="Arial" w:hAnsi="Arial" w:cs="Arial"/>
                <w:sz w:val="16"/>
                <w:szCs w:val="16"/>
                <w:lang w:val="en-US"/>
              </w:rPr>
              <w:br/>
            </w:r>
            <w:r w:rsidR="00CD193B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 xml:space="preserve">Services need </w:t>
            </w:r>
            <w:r w:rsidR="00285949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>to be designed to</w:t>
            </w:r>
            <w:r w:rsidR="008402D3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 xml:space="preserve"> be interoperable with</w:t>
            </w:r>
            <w:r w:rsidR="00C33849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 xml:space="preserve"> the new SF, e.g. need to be adapted to s</w:t>
            </w:r>
            <w:r w:rsidR="00F11059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>kip discovery</w:t>
            </w:r>
            <w:r w:rsidR="0036607B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>;</w:t>
            </w:r>
            <w:r w:rsidR="0036607B">
              <w:rPr>
                <w:rFonts w:ascii="Arial" w:hAnsi="Arial" w:cs="Arial"/>
                <w:sz w:val="16"/>
                <w:szCs w:val="16"/>
                <w:lang w:val="en-US"/>
              </w:rPr>
              <w:br/>
            </w:r>
            <w:r w:rsidR="00EF4193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>N</w:t>
            </w:r>
            <w:r w:rsidR="00F11059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>ot backward compatible with Rel-15 SBI</w:t>
            </w:r>
            <w:r w:rsidR="000A2B85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 xml:space="preserve"> service implementations</w:t>
            </w:r>
          </w:p>
        </w:tc>
        <w:tc>
          <w:tcPr>
            <w:tcW w:w="1337" w:type="dxa"/>
          </w:tcPr>
          <w:p w14:paraId="1FF27E33" w14:textId="5F16F98B" w:rsidR="00C150E6" w:rsidRPr="005E3D4D" w:rsidRDefault="00946651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New interfaces between services</w:t>
            </w:r>
            <w:r w:rsidR="002C74C8">
              <w:rPr>
                <w:rFonts w:ascii="Arial" w:hAnsi="Arial" w:cs="Arial"/>
                <w:sz w:val="16"/>
                <w:szCs w:val="16"/>
                <w:lang w:val="en-US"/>
              </w:rPr>
              <w:t xml:space="preserve"> and framework agents and between service agents and SF;</w:t>
            </w:r>
            <w:r w:rsidR="002C74C8">
              <w:rPr>
                <w:rFonts w:ascii="Arial" w:hAnsi="Arial" w:cs="Arial"/>
                <w:sz w:val="16"/>
                <w:szCs w:val="16"/>
                <w:lang w:val="en-US"/>
              </w:rPr>
              <w:br/>
              <w:t xml:space="preserve">Services need to be designed to be interoperable with the new </w:t>
            </w:r>
            <w:r w:rsidR="00CA1D11">
              <w:rPr>
                <w:rFonts w:ascii="Arial" w:hAnsi="Arial" w:cs="Arial"/>
                <w:sz w:val="16"/>
                <w:szCs w:val="16"/>
                <w:lang w:val="en-US"/>
              </w:rPr>
              <w:t>framework agents</w:t>
            </w:r>
            <w:r w:rsidR="002C74C8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 w:rsidR="002C74C8">
              <w:rPr>
                <w:rFonts w:ascii="Arial" w:hAnsi="Arial" w:cs="Arial"/>
                <w:sz w:val="16"/>
                <w:szCs w:val="16"/>
                <w:lang w:val="en-US"/>
              </w:rPr>
              <w:br/>
              <w:t>Not backward compatible with Rel-15 SBI service implementations</w:t>
            </w:r>
          </w:p>
        </w:tc>
        <w:tc>
          <w:tcPr>
            <w:tcW w:w="1337" w:type="dxa"/>
          </w:tcPr>
          <w:p w14:paraId="2446585E" w14:textId="4626FBEB" w:rsidR="00D91C9E" w:rsidRDefault="00923561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D91C9E">
              <w:rPr>
                <w:rFonts w:ascii="Arial" w:hAnsi="Arial" w:cs="Arial"/>
                <w:sz w:val="16"/>
                <w:szCs w:val="16"/>
                <w:lang w:val="en-US"/>
              </w:rPr>
              <w:t>lternatives:</w:t>
            </w:r>
          </w:p>
          <w:p w14:paraId="34E03203" w14:textId="25DBD637" w:rsidR="00C150E6" w:rsidRPr="005E3D4D" w:rsidRDefault="00D91C9E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a)</w:t>
            </w:r>
            <w:r w:rsidR="000E711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B26C69">
              <w:rPr>
                <w:rFonts w:ascii="Arial" w:hAnsi="Arial" w:cs="Arial"/>
                <w:sz w:val="16"/>
                <w:szCs w:val="16"/>
                <w:lang w:val="en-US"/>
              </w:rPr>
              <w:t>Backward compatible with</w:t>
            </w:r>
            <w:r w:rsidR="00622E0E">
              <w:rPr>
                <w:rFonts w:ascii="Arial" w:hAnsi="Arial" w:cs="Arial"/>
                <w:sz w:val="16"/>
                <w:szCs w:val="16"/>
                <w:lang w:val="en-US"/>
              </w:rPr>
              <w:t xml:space="preserve"> Rel-15</w:t>
            </w:r>
            <w:r w:rsidR="00623110">
              <w:rPr>
                <w:rFonts w:ascii="Arial" w:hAnsi="Arial" w:cs="Arial"/>
                <w:sz w:val="16"/>
                <w:szCs w:val="16"/>
                <w:lang w:val="en-US"/>
              </w:rPr>
              <w:t xml:space="preserve"> SBI;</w:t>
            </w:r>
            <w:r w:rsidR="00623110">
              <w:rPr>
                <w:rFonts w:ascii="Arial" w:hAnsi="Arial" w:cs="Arial"/>
                <w:sz w:val="16"/>
                <w:szCs w:val="16"/>
                <w:lang w:val="en-US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b)</w:t>
            </w:r>
            <w:r w:rsidR="00E10456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01071D">
              <w:rPr>
                <w:rFonts w:ascii="Arial" w:hAnsi="Arial" w:cs="Arial"/>
                <w:sz w:val="16"/>
                <w:szCs w:val="16"/>
                <w:lang w:val="en-US"/>
              </w:rPr>
              <w:t>Services need to be designed to be interoperable with the new SF</w:t>
            </w:r>
            <w:r w:rsidR="00896B77">
              <w:rPr>
                <w:rFonts w:ascii="Arial" w:hAnsi="Arial" w:cs="Arial"/>
                <w:sz w:val="16"/>
                <w:szCs w:val="16"/>
                <w:lang w:val="en-US"/>
              </w:rPr>
              <w:t xml:space="preserve"> discovery procedure</w:t>
            </w:r>
            <w:r w:rsidR="0001071D">
              <w:rPr>
                <w:rFonts w:ascii="Arial" w:hAnsi="Arial" w:cs="Arial"/>
                <w:sz w:val="16"/>
                <w:szCs w:val="16"/>
                <w:lang w:val="en-US"/>
              </w:rPr>
              <w:t xml:space="preserve">, e.g. need to be </w:t>
            </w:r>
            <w:r w:rsidR="007D6A83">
              <w:rPr>
                <w:rFonts w:ascii="Arial" w:hAnsi="Arial" w:cs="Arial"/>
                <w:sz w:val="16"/>
                <w:szCs w:val="16"/>
                <w:lang w:val="en-US"/>
              </w:rPr>
              <w:t>configurable</w:t>
            </w:r>
            <w:r w:rsidR="0001071D">
              <w:rPr>
                <w:rFonts w:ascii="Arial" w:hAnsi="Arial" w:cs="Arial"/>
                <w:sz w:val="16"/>
                <w:szCs w:val="16"/>
                <w:lang w:val="en-US"/>
              </w:rPr>
              <w:t xml:space="preserve"> to skip discovery</w:t>
            </w:r>
          </w:p>
        </w:tc>
        <w:tc>
          <w:tcPr>
            <w:tcW w:w="1337" w:type="dxa"/>
          </w:tcPr>
          <w:p w14:paraId="60E78C7F" w14:textId="3EA7CD0A" w:rsidR="002258D3" w:rsidRDefault="00923561" w:rsidP="002258D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2258D3">
              <w:rPr>
                <w:rFonts w:ascii="Arial" w:hAnsi="Arial" w:cs="Arial"/>
                <w:sz w:val="16"/>
                <w:szCs w:val="16"/>
                <w:lang w:val="en-US"/>
              </w:rPr>
              <w:t>lternatives:</w:t>
            </w:r>
          </w:p>
          <w:p w14:paraId="17EB5B82" w14:textId="03BC928E" w:rsidR="00C150E6" w:rsidRPr="005E3D4D" w:rsidRDefault="002258D3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a) </w:t>
            </w:r>
            <w:r w:rsidR="00E50A12">
              <w:rPr>
                <w:rFonts w:ascii="Arial" w:hAnsi="Arial" w:cs="Arial"/>
                <w:sz w:val="16"/>
                <w:szCs w:val="16"/>
                <w:lang w:val="en-US"/>
              </w:rPr>
              <w:t>Backward compatible with Rel-15 SBI</w:t>
            </w:r>
          </w:p>
        </w:tc>
        <w:tc>
          <w:tcPr>
            <w:tcW w:w="1337" w:type="dxa"/>
          </w:tcPr>
          <w:p w14:paraId="36F7F063" w14:textId="4671D671" w:rsidR="00272B91" w:rsidRDefault="00923561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272B91">
              <w:rPr>
                <w:rFonts w:ascii="Arial" w:hAnsi="Arial" w:cs="Arial"/>
                <w:sz w:val="16"/>
                <w:szCs w:val="16"/>
                <w:lang w:val="en-US"/>
              </w:rPr>
              <w:t>lternatives:</w:t>
            </w:r>
          </w:p>
          <w:p w14:paraId="3B224977" w14:textId="3433E36D" w:rsidR="00C150E6" w:rsidRPr="005E3D4D" w:rsidRDefault="00272B91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a)</w:t>
            </w:r>
            <w:r w:rsidR="00923561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A82CD6">
              <w:rPr>
                <w:rFonts w:ascii="Arial" w:hAnsi="Arial" w:cs="Arial"/>
                <w:sz w:val="16"/>
                <w:szCs w:val="16"/>
                <w:lang w:val="en-US"/>
              </w:rPr>
              <w:t>Backward compatible with Rel-15 SBI</w:t>
            </w:r>
          </w:p>
        </w:tc>
      </w:tr>
      <w:tr w:rsidR="00461B94" w14:paraId="78C05394" w14:textId="77777777" w:rsidTr="00AD11F4">
        <w:tc>
          <w:tcPr>
            <w:tcW w:w="1649" w:type="dxa"/>
            <w:vMerge w:val="restart"/>
            <w:vAlign w:val="center"/>
          </w:tcPr>
          <w:p w14:paraId="0530F92E" w14:textId="16574E07" w:rsidR="00461B94" w:rsidRPr="005E3D4D" w:rsidRDefault="00461B94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E3D4D">
              <w:rPr>
                <w:rFonts w:ascii="Arial" w:hAnsi="Arial" w:cs="Arial"/>
                <w:sz w:val="16"/>
                <w:szCs w:val="16"/>
              </w:rPr>
              <w:t>Standardization effort</w:t>
            </w:r>
          </w:p>
        </w:tc>
        <w:tc>
          <w:tcPr>
            <w:tcW w:w="1294" w:type="dxa"/>
          </w:tcPr>
          <w:p w14:paraId="42D41D85" w14:textId="7FEBCE6E" w:rsidR="00461B94" w:rsidRPr="005E3D4D" w:rsidRDefault="00461B94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E3D4D">
              <w:rPr>
                <w:rFonts w:ascii="Arial" w:hAnsi="Arial" w:cs="Arial"/>
                <w:sz w:val="16"/>
                <w:szCs w:val="16"/>
              </w:rPr>
              <w:t>Expected changes for Rel-15 SBA</w:t>
            </w:r>
          </w:p>
        </w:tc>
        <w:tc>
          <w:tcPr>
            <w:tcW w:w="1337" w:type="dxa"/>
          </w:tcPr>
          <w:p w14:paraId="5E7D5FEA" w14:textId="1F87CB7F" w:rsidR="00461B94" w:rsidRPr="005715F8" w:rsidRDefault="00461B94" w:rsidP="00BC179B">
            <w:pPr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>New functional component of SAPo;</w:t>
            </w:r>
            <w:r w:rsidRPr="005E3D4D">
              <w:rPr>
                <w:rFonts w:ascii="Arial" w:hAnsi="Arial" w:cs="Arial"/>
                <w:sz w:val="16"/>
                <w:szCs w:val="16"/>
                <w:lang w:val="en-US"/>
              </w:rPr>
              <w:br/>
            </w:r>
            <w:r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>New SAPo API</w:t>
            </w:r>
          </w:p>
        </w:tc>
        <w:tc>
          <w:tcPr>
            <w:tcW w:w="1337" w:type="dxa"/>
          </w:tcPr>
          <w:p w14:paraId="0AD583BB" w14:textId="7920F658" w:rsidR="00461B94" w:rsidRPr="005E3D4D" w:rsidRDefault="00461B94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New functional component of framework agent;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br/>
              <w:t>New API for framework agent;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br/>
              <w:t>New API for SF</w:t>
            </w:r>
          </w:p>
        </w:tc>
        <w:tc>
          <w:tcPr>
            <w:tcW w:w="1337" w:type="dxa"/>
          </w:tcPr>
          <w:p w14:paraId="7F9E119D" w14:textId="0D57D209" w:rsidR="00461B94" w:rsidRDefault="00461B94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Two options.</w:t>
            </w:r>
            <w:r w:rsidR="007D0910">
              <w:rPr>
                <w:rFonts w:ascii="Arial" w:hAnsi="Arial" w:cs="Arial"/>
                <w:sz w:val="16"/>
                <w:szCs w:val="16"/>
                <w:lang w:val="en-US"/>
              </w:rPr>
              <w:br/>
            </w:r>
            <w:r w:rsidR="007D0910">
              <w:rPr>
                <w:rFonts w:ascii="Arial" w:hAnsi="Arial" w:cs="Arial"/>
                <w:sz w:val="16"/>
                <w:szCs w:val="16"/>
                <w:lang w:val="en-US"/>
              </w:rPr>
              <w:br/>
            </w:r>
            <w:r w:rsidR="00C84265">
              <w:rPr>
                <w:rFonts w:ascii="Arial" w:hAnsi="Arial" w:cs="Arial"/>
                <w:sz w:val="16"/>
                <w:szCs w:val="16"/>
                <w:lang w:val="en-US"/>
              </w:rPr>
              <w:t xml:space="preserve">a) </w:t>
            </w:r>
            <w:r w:rsidR="002C1436">
              <w:rPr>
                <w:rFonts w:ascii="Arial" w:hAnsi="Arial" w:cs="Arial"/>
                <w:sz w:val="16"/>
                <w:szCs w:val="16"/>
                <w:lang w:val="en-US"/>
              </w:rPr>
              <w:t>No effort with no enhancements</w:t>
            </w:r>
          </w:p>
          <w:p w14:paraId="3C2B49BE" w14:textId="7C65D36D" w:rsidR="00461B94" w:rsidRPr="005E3D4D" w:rsidRDefault="002C1436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b) </w:t>
            </w:r>
            <w:r w:rsidR="00461B94">
              <w:rPr>
                <w:rFonts w:ascii="Arial" w:hAnsi="Arial" w:cs="Arial"/>
                <w:sz w:val="16"/>
                <w:szCs w:val="16"/>
                <w:lang w:val="en-US"/>
              </w:rPr>
              <w:t>Enhanced information/data models (e.g. NF/NFService profiles) to support enhanced discovery and message routing functions</w:t>
            </w:r>
          </w:p>
        </w:tc>
        <w:tc>
          <w:tcPr>
            <w:tcW w:w="1337" w:type="dxa"/>
          </w:tcPr>
          <w:p w14:paraId="6F3DF902" w14:textId="2FF6AC35" w:rsidR="00461B94" w:rsidRDefault="00461B94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Two options:</w:t>
            </w:r>
          </w:p>
          <w:p w14:paraId="63B8C953" w14:textId="306C1486" w:rsidR="00461B94" w:rsidRPr="005E3D4D" w:rsidRDefault="002C1436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a) No effort with</w:t>
            </w:r>
            <w:r w:rsidR="002D6314">
              <w:rPr>
                <w:rFonts w:ascii="Arial" w:hAnsi="Arial" w:cs="Arial"/>
                <w:sz w:val="16"/>
                <w:szCs w:val="16"/>
                <w:lang w:val="en-US"/>
              </w:rPr>
              <w:t xml:space="preserve"> no enhancements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br/>
            </w:r>
            <w:r w:rsidR="002D6314">
              <w:rPr>
                <w:rFonts w:ascii="Arial" w:hAnsi="Arial" w:cs="Arial"/>
                <w:sz w:val="16"/>
                <w:szCs w:val="16"/>
                <w:lang w:val="en-US"/>
              </w:rPr>
              <w:t xml:space="preserve">b) </w:t>
            </w:r>
            <w:r w:rsidR="00461B94">
              <w:rPr>
                <w:rFonts w:ascii="Arial" w:hAnsi="Arial" w:cs="Arial"/>
                <w:sz w:val="16"/>
                <w:szCs w:val="16"/>
                <w:lang w:val="en-US"/>
              </w:rPr>
              <w:t>Enhanced information/data models (e.g. NF/NFService profiles) to support enhanced discovery and message routing functions</w:t>
            </w:r>
          </w:p>
        </w:tc>
        <w:tc>
          <w:tcPr>
            <w:tcW w:w="1337" w:type="dxa"/>
          </w:tcPr>
          <w:p w14:paraId="4310640C" w14:textId="7182EA82" w:rsidR="00461B94" w:rsidRPr="005E3D4D" w:rsidRDefault="00461B94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New functional component of service agent</w:t>
            </w:r>
          </w:p>
        </w:tc>
      </w:tr>
      <w:tr w:rsidR="00461B94" w14:paraId="6158E4D3" w14:textId="77777777" w:rsidTr="00AD11F4">
        <w:tc>
          <w:tcPr>
            <w:tcW w:w="1649" w:type="dxa"/>
            <w:vMerge/>
            <w:vAlign w:val="center"/>
          </w:tcPr>
          <w:p w14:paraId="4168E9B2" w14:textId="77777777" w:rsidR="00461B94" w:rsidRPr="005E3D4D" w:rsidRDefault="00461B94" w:rsidP="00BC179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4" w:type="dxa"/>
          </w:tcPr>
          <w:p w14:paraId="70DA2954" w14:textId="39D1B5A0" w:rsidR="00461B94" w:rsidRPr="005E3D4D" w:rsidRDefault="00461B94" w:rsidP="00BC179B">
            <w:pPr>
              <w:rPr>
                <w:rFonts w:ascii="Arial" w:hAnsi="Arial" w:cs="Arial"/>
                <w:sz w:val="16"/>
                <w:szCs w:val="16"/>
              </w:rPr>
            </w:pPr>
            <w:r w:rsidRPr="002A0FA1">
              <w:rPr>
                <w:rFonts w:ascii="Arial" w:hAnsi="Arial" w:cs="Arial"/>
                <w:sz w:val="16"/>
                <w:szCs w:val="16"/>
              </w:rPr>
              <w:t>Future extensions</w:t>
            </w:r>
          </w:p>
        </w:tc>
        <w:tc>
          <w:tcPr>
            <w:tcW w:w="1337" w:type="dxa"/>
          </w:tcPr>
          <w:p w14:paraId="7C706948" w14:textId="7B4E5279" w:rsidR="00461B94" w:rsidRPr="005715F8" w:rsidRDefault="00461B94" w:rsidP="00BC179B">
            <w:pPr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n-US"/>
              </w:rPr>
              <w:t>FFS</w:t>
            </w:r>
          </w:p>
        </w:tc>
        <w:tc>
          <w:tcPr>
            <w:tcW w:w="1337" w:type="dxa"/>
          </w:tcPr>
          <w:p w14:paraId="7F83F367" w14:textId="510B2103" w:rsidR="00461B94" w:rsidRDefault="00461B94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FFS</w:t>
            </w:r>
          </w:p>
        </w:tc>
        <w:tc>
          <w:tcPr>
            <w:tcW w:w="1337" w:type="dxa"/>
          </w:tcPr>
          <w:p w14:paraId="041DA730" w14:textId="687E3076" w:rsidR="00461B94" w:rsidRDefault="00461B94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FFS</w:t>
            </w:r>
          </w:p>
        </w:tc>
        <w:tc>
          <w:tcPr>
            <w:tcW w:w="1337" w:type="dxa"/>
          </w:tcPr>
          <w:p w14:paraId="00A39E27" w14:textId="1461BF8D" w:rsidR="00461B94" w:rsidRDefault="00461B94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FFS</w:t>
            </w:r>
          </w:p>
        </w:tc>
        <w:tc>
          <w:tcPr>
            <w:tcW w:w="1337" w:type="dxa"/>
          </w:tcPr>
          <w:p w14:paraId="1FF6FD1C" w14:textId="0632741B" w:rsidR="00461B94" w:rsidRDefault="00461B94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FFS</w:t>
            </w:r>
          </w:p>
        </w:tc>
      </w:tr>
      <w:tr w:rsidR="00331245" w14:paraId="5307DF26" w14:textId="77777777" w:rsidTr="00AD11F4">
        <w:tc>
          <w:tcPr>
            <w:tcW w:w="1649" w:type="dxa"/>
            <w:vAlign w:val="center"/>
          </w:tcPr>
          <w:p w14:paraId="7540F1BE" w14:textId="03EDCF50" w:rsidR="00C150E6" w:rsidRPr="005E3D4D" w:rsidRDefault="00C150E6" w:rsidP="00BC179B">
            <w:pPr>
              <w:rPr>
                <w:rFonts w:ascii="Arial" w:hAnsi="Arial" w:cs="Arial"/>
                <w:sz w:val="16"/>
                <w:szCs w:val="16"/>
              </w:rPr>
            </w:pPr>
            <w:r w:rsidRPr="005E3D4D">
              <w:rPr>
                <w:rFonts w:ascii="Arial" w:hAnsi="Arial" w:cs="Arial"/>
                <w:sz w:val="16"/>
                <w:szCs w:val="16"/>
              </w:rPr>
              <w:t>Items for clarification</w:t>
            </w:r>
          </w:p>
        </w:tc>
        <w:tc>
          <w:tcPr>
            <w:tcW w:w="1294" w:type="dxa"/>
          </w:tcPr>
          <w:p w14:paraId="57870A1F" w14:textId="48105B7B" w:rsidR="00C150E6" w:rsidRPr="005E3D4D" w:rsidRDefault="00B94B0A" w:rsidP="00BC179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1337" w:type="dxa"/>
          </w:tcPr>
          <w:p w14:paraId="729C2A17" w14:textId="30391ECB" w:rsidR="001E65A8" w:rsidRPr="005715F8" w:rsidRDefault="001E65A8">
            <w:pPr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>Roaming with rel 15 not described.</w:t>
            </w:r>
            <w:r w:rsidR="008364A0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 xml:space="preserve"> </w:t>
            </w:r>
            <w:r w:rsidR="00642B58">
              <w:rPr>
                <w:rFonts w:ascii="Arial" w:eastAsia="Arial" w:hAnsi="Arial" w:cs="Arial"/>
                <w:sz w:val="16"/>
                <w:szCs w:val="16"/>
                <w:lang w:val="en-US"/>
              </w:rPr>
              <w:br/>
            </w:r>
            <w:r w:rsidR="005A1FB0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 xml:space="preserve">It is unclear how </w:t>
            </w:r>
            <w:r w:rsidR="00771930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>instance selection will be done i</w:t>
            </w:r>
            <w:r w:rsid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 xml:space="preserve">n case a </w:t>
            </w:r>
            <w:r w:rsidR="00771930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 xml:space="preserve">network wide SDL is </w:t>
            </w:r>
            <w:r w:rsid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 xml:space="preserve">not </w:t>
            </w:r>
            <w:r w:rsidR="00771930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>used.</w:t>
            </w:r>
          </w:p>
        </w:tc>
        <w:tc>
          <w:tcPr>
            <w:tcW w:w="1337" w:type="dxa"/>
          </w:tcPr>
          <w:p w14:paraId="6C07A498" w14:textId="2A9879C7" w:rsidR="00C150E6" w:rsidRPr="005E3D4D" w:rsidRDefault="004D3CED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No description for roaming </w:t>
            </w:r>
            <w:r w:rsidR="008042CC">
              <w:rPr>
                <w:rFonts w:ascii="Arial" w:hAnsi="Arial" w:cs="Arial"/>
                <w:sz w:val="16"/>
                <w:szCs w:val="16"/>
                <w:lang w:val="en-US"/>
              </w:rPr>
              <w:t>o</w:t>
            </w:r>
            <w:r w:rsidR="008A102C">
              <w:rPr>
                <w:rFonts w:ascii="Arial" w:hAnsi="Arial" w:cs="Arial"/>
                <w:sz w:val="16"/>
                <w:szCs w:val="16"/>
                <w:lang w:val="en-US"/>
              </w:rPr>
              <w:t>r</w:t>
            </w:r>
            <w:r w:rsidR="008042CC">
              <w:rPr>
                <w:rFonts w:ascii="Arial" w:hAnsi="Arial" w:cs="Arial"/>
                <w:sz w:val="16"/>
                <w:szCs w:val="16"/>
                <w:lang w:val="en-US"/>
              </w:rPr>
              <w:t xml:space="preserve"> network slicing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scenarios;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br/>
              <w:t>Not clear</w:t>
            </w:r>
            <w:r w:rsidR="00016EDC">
              <w:rPr>
                <w:rFonts w:ascii="Arial" w:hAnsi="Arial" w:cs="Arial"/>
                <w:sz w:val="16"/>
                <w:szCs w:val="16"/>
                <w:lang w:val="en-US"/>
              </w:rPr>
              <w:t xml:space="preserve"> how SF interworking can be achieved</w:t>
            </w:r>
          </w:p>
        </w:tc>
        <w:tc>
          <w:tcPr>
            <w:tcW w:w="1337" w:type="dxa"/>
          </w:tcPr>
          <w:p w14:paraId="7C425F50" w14:textId="618FCE8E" w:rsidR="009064A0" w:rsidRPr="00AD11F4" w:rsidRDefault="008A102C" w:rsidP="00BC179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No description for roaming or network slicing scenarios;</w:t>
            </w:r>
            <w:r w:rsidR="00DD21BE">
              <w:rPr>
                <w:rFonts w:ascii="Arial" w:hAnsi="Arial" w:cs="Arial"/>
                <w:sz w:val="16"/>
                <w:szCs w:val="16"/>
                <w:lang w:val="en-US"/>
              </w:rPr>
              <w:br/>
            </w:r>
            <w:r w:rsidR="00DD21BE" w:rsidRPr="00DD21BE">
              <w:rPr>
                <w:rFonts w:ascii="Arial" w:hAnsi="Arial" w:cs="Arial"/>
                <w:sz w:val="16"/>
                <w:szCs w:val="16"/>
              </w:rPr>
              <w:t>Does the SF adaptation layer need to be aware of and expose all (NF) service API's</w:t>
            </w:r>
            <w:r w:rsidR="00EF748E">
              <w:rPr>
                <w:rFonts w:ascii="Arial" w:hAnsi="Arial" w:cs="Arial"/>
                <w:sz w:val="16"/>
                <w:szCs w:val="16"/>
              </w:rPr>
              <w:t>?</w:t>
            </w:r>
            <w:r w:rsidR="009064A0">
              <w:rPr>
                <w:rFonts w:ascii="Arial" w:hAnsi="Arial" w:cs="Arial"/>
                <w:sz w:val="16"/>
                <w:szCs w:val="16"/>
              </w:rPr>
              <w:br/>
            </w:r>
            <w:r w:rsidR="00E933A3">
              <w:rPr>
                <w:rFonts w:ascii="Arial" w:eastAsia="Arial" w:hAnsi="Arial" w:cs="Arial"/>
                <w:sz w:val="16"/>
                <w:szCs w:val="16"/>
                <w:lang w:val="en-US"/>
              </w:rPr>
              <w:t>In implicit mode, i</w:t>
            </w:r>
            <w:r w:rsidR="00E933A3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>t is unclear how instance selection will be done i</w:t>
            </w:r>
            <w:r w:rsidR="00E933A3">
              <w:rPr>
                <w:rFonts w:ascii="Arial" w:eastAsia="Arial" w:hAnsi="Arial" w:cs="Arial"/>
                <w:sz w:val="16"/>
                <w:szCs w:val="16"/>
                <w:lang w:val="en-US"/>
              </w:rPr>
              <w:t xml:space="preserve">n case a </w:t>
            </w:r>
            <w:r w:rsidR="00E933A3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 xml:space="preserve">network wide </w:t>
            </w:r>
            <w:r w:rsidR="00C361EB">
              <w:rPr>
                <w:rFonts w:ascii="Arial" w:eastAsia="Arial" w:hAnsi="Arial" w:cs="Arial"/>
                <w:sz w:val="16"/>
                <w:szCs w:val="16"/>
                <w:lang w:val="en-US"/>
              </w:rPr>
              <w:t>data layer</w:t>
            </w:r>
            <w:r w:rsidR="00E933A3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 xml:space="preserve"> is </w:t>
            </w:r>
            <w:r w:rsidR="00E933A3">
              <w:rPr>
                <w:rFonts w:ascii="Arial" w:eastAsia="Arial" w:hAnsi="Arial" w:cs="Arial"/>
                <w:sz w:val="16"/>
                <w:szCs w:val="16"/>
                <w:lang w:val="en-US"/>
              </w:rPr>
              <w:t xml:space="preserve">not </w:t>
            </w:r>
            <w:r w:rsidR="00E933A3" w:rsidRPr="005715F8">
              <w:rPr>
                <w:rFonts w:ascii="Arial" w:eastAsia="Arial" w:hAnsi="Arial" w:cs="Arial"/>
                <w:sz w:val="16"/>
                <w:szCs w:val="16"/>
                <w:lang w:val="en-US"/>
              </w:rPr>
              <w:t>used.</w:t>
            </w:r>
          </w:p>
        </w:tc>
        <w:tc>
          <w:tcPr>
            <w:tcW w:w="1337" w:type="dxa"/>
          </w:tcPr>
          <w:p w14:paraId="194F8942" w14:textId="183C96C7" w:rsidR="00C150E6" w:rsidRPr="005E3D4D" w:rsidRDefault="00BA3730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No description for network slicing scenarios</w:t>
            </w:r>
          </w:p>
        </w:tc>
        <w:tc>
          <w:tcPr>
            <w:tcW w:w="1337" w:type="dxa"/>
          </w:tcPr>
          <w:p w14:paraId="1B5172EF" w14:textId="18AD4844" w:rsidR="00C150E6" w:rsidRPr="005E3D4D" w:rsidRDefault="0043469A" w:rsidP="00BC179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No description for network slicing scenarios</w:t>
            </w:r>
          </w:p>
        </w:tc>
      </w:tr>
    </w:tbl>
    <w:p w14:paraId="5FD5BA3C" w14:textId="25568463" w:rsidR="00F736D1" w:rsidRDefault="00F736D1" w:rsidP="00BC179B">
      <w:pPr>
        <w:rPr>
          <w:lang w:val="en-US"/>
        </w:rPr>
      </w:pPr>
    </w:p>
    <w:p w14:paraId="032195B9" w14:textId="3A797FD2" w:rsidR="00F736D1" w:rsidRDefault="00F736D1" w:rsidP="00BC179B">
      <w:pPr>
        <w:rPr>
          <w:lang w:val="en-US"/>
        </w:rPr>
      </w:pPr>
    </w:p>
    <w:p w14:paraId="62297C2C" w14:textId="77777777" w:rsidR="00F736D1" w:rsidRPr="00BC179B" w:rsidRDefault="00F736D1" w:rsidP="00BC179B">
      <w:pPr>
        <w:rPr>
          <w:lang w:val="en-US"/>
        </w:rPr>
      </w:pPr>
    </w:p>
    <w:p w14:paraId="3C4EE11A" w14:textId="77777777" w:rsidR="006C17BB" w:rsidRDefault="006C17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End of changes (all new text)</w:t>
      </w:r>
    </w:p>
    <w:sectPr w:rsidR="006C17BB" w:rsidSect="009E7C8C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ADB2D8" w14:textId="77777777" w:rsidR="008A1F33" w:rsidRDefault="008A1F33">
      <w:pPr>
        <w:spacing w:after="0"/>
      </w:pPr>
      <w:r>
        <w:separator/>
      </w:r>
    </w:p>
  </w:endnote>
  <w:endnote w:type="continuationSeparator" w:id="0">
    <w:p w14:paraId="7459111D" w14:textId="77777777" w:rsidR="008A1F33" w:rsidRDefault="008A1F33">
      <w:pPr>
        <w:spacing w:after="0"/>
      </w:pPr>
      <w:r>
        <w:continuationSeparator/>
      </w:r>
    </w:p>
  </w:endnote>
  <w:endnote w:type="continuationNotice" w:id="1">
    <w:p w14:paraId="499AA81A" w14:textId="77777777" w:rsidR="008A1F33" w:rsidRDefault="008A1F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EADE6" w14:textId="77777777" w:rsidR="00E8108D" w:rsidRDefault="00E8108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92491D" w14:textId="77777777" w:rsidR="00E8108D" w:rsidRDefault="00E8108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0BC157" w14:textId="77777777" w:rsidR="00E8108D" w:rsidRDefault="00E8108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518B13" w14:textId="77777777" w:rsidR="008A1F33" w:rsidRDefault="008A1F33">
      <w:pPr>
        <w:spacing w:after="0"/>
      </w:pPr>
      <w:r>
        <w:separator/>
      </w:r>
    </w:p>
  </w:footnote>
  <w:footnote w:type="continuationSeparator" w:id="0">
    <w:p w14:paraId="0C7B4862" w14:textId="77777777" w:rsidR="008A1F33" w:rsidRDefault="008A1F33">
      <w:pPr>
        <w:spacing w:after="0"/>
      </w:pPr>
      <w:r>
        <w:continuationSeparator/>
      </w:r>
    </w:p>
  </w:footnote>
  <w:footnote w:type="continuationNotice" w:id="1">
    <w:p w14:paraId="0CC53A28" w14:textId="77777777" w:rsidR="008A1F33" w:rsidRDefault="008A1F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A5659" w14:textId="77777777" w:rsidR="00E8108D" w:rsidRDefault="00E8108D"/>
  <w:p w14:paraId="75EF555E" w14:textId="77777777" w:rsidR="00E8108D" w:rsidRDefault="00E8108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1B69E" w14:textId="77777777" w:rsidR="00E8108D" w:rsidRDefault="00E8108D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FF787B7" w14:textId="77777777" w:rsidR="00E8108D" w:rsidRDefault="00E8108D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661E59C9" w14:textId="77777777" w:rsidR="00E8108D" w:rsidRDefault="00E8108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E69E4"/>
    <w:multiLevelType w:val="multilevel"/>
    <w:tmpl w:val="02BE69E4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0E472A"/>
    <w:multiLevelType w:val="hybridMultilevel"/>
    <w:tmpl w:val="C3CCF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D66C88"/>
    <w:multiLevelType w:val="multilevel"/>
    <w:tmpl w:val="32D66C88"/>
    <w:lvl w:ilvl="0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1B25BF"/>
    <w:multiLevelType w:val="hybridMultilevel"/>
    <w:tmpl w:val="7DFE1856"/>
    <w:lvl w:ilvl="0" w:tplc="43102B7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D4E28B1"/>
    <w:multiLevelType w:val="hybridMultilevel"/>
    <w:tmpl w:val="AFC223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F25C92"/>
    <w:multiLevelType w:val="hybridMultilevel"/>
    <w:tmpl w:val="1EBEA5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B44F58"/>
    <w:multiLevelType w:val="multilevel"/>
    <w:tmpl w:val="57B44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AE99D1F"/>
    <w:multiLevelType w:val="multilevel"/>
    <w:tmpl w:val="5AE99D1F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AE99E1A"/>
    <w:multiLevelType w:val="singleLevel"/>
    <w:tmpl w:val="5AE99E1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5AEC3A7B"/>
    <w:multiLevelType w:val="singleLevel"/>
    <w:tmpl w:val="5AEC3A7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5BB20CA4"/>
    <w:multiLevelType w:val="hybridMultilevel"/>
    <w:tmpl w:val="458EC1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3C6368"/>
    <w:multiLevelType w:val="hybridMultilevel"/>
    <w:tmpl w:val="CDAA6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C35B89"/>
    <w:multiLevelType w:val="hybridMultilevel"/>
    <w:tmpl w:val="CD7CBF4C"/>
    <w:lvl w:ilvl="0" w:tplc="5776C9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E41A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0A73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8617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2E81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D6A3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9024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1EB2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8E2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311EC2"/>
    <w:multiLevelType w:val="hybridMultilevel"/>
    <w:tmpl w:val="407085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2"/>
  </w:num>
  <w:num w:numId="4">
    <w:abstractNumId w:val="7"/>
  </w:num>
  <w:num w:numId="5">
    <w:abstractNumId w:val="16"/>
  </w:num>
  <w:num w:numId="6">
    <w:abstractNumId w:val="14"/>
  </w:num>
  <w:num w:numId="7">
    <w:abstractNumId w:val="6"/>
  </w:num>
  <w:num w:numId="8">
    <w:abstractNumId w:val="10"/>
  </w:num>
  <w:num w:numId="9">
    <w:abstractNumId w:val="8"/>
  </w:num>
  <w:num w:numId="10">
    <w:abstractNumId w:val="9"/>
  </w:num>
  <w:num w:numId="11">
    <w:abstractNumId w:val="4"/>
  </w:num>
  <w:num w:numId="12">
    <w:abstractNumId w:val="11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2"/>
  </w:num>
  <w:num w:numId="16">
    <w:abstractNumId w:val="5"/>
  </w:num>
  <w:num w:numId="17">
    <w:abstractNumId w:val="15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3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AD7"/>
    <w:rsid w:val="000010F9"/>
    <w:rsid w:val="00001A66"/>
    <w:rsid w:val="00002C11"/>
    <w:rsid w:val="0000305C"/>
    <w:rsid w:val="00004969"/>
    <w:rsid w:val="00005DD2"/>
    <w:rsid w:val="000061FE"/>
    <w:rsid w:val="00006E5D"/>
    <w:rsid w:val="000101F2"/>
    <w:rsid w:val="0001071D"/>
    <w:rsid w:val="00010965"/>
    <w:rsid w:val="000109E4"/>
    <w:rsid w:val="000128E9"/>
    <w:rsid w:val="00012C1C"/>
    <w:rsid w:val="00013624"/>
    <w:rsid w:val="00014637"/>
    <w:rsid w:val="0001497A"/>
    <w:rsid w:val="00016E2A"/>
    <w:rsid w:val="00016EDC"/>
    <w:rsid w:val="00017297"/>
    <w:rsid w:val="00020F22"/>
    <w:rsid w:val="00021782"/>
    <w:rsid w:val="000222BA"/>
    <w:rsid w:val="0002269B"/>
    <w:rsid w:val="0002455F"/>
    <w:rsid w:val="00025BD2"/>
    <w:rsid w:val="00025DC9"/>
    <w:rsid w:val="000266AB"/>
    <w:rsid w:val="00027619"/>
    <w:rsid w:val="00031D75"/>
    <w:rsid w:val="000339E4"/>
    <w:rsid w:val="00033A00"/>
    <w:rsid w:val="00033C33"/>
    <w:rsid w:val="000344BB"/>
    <w:rsid w:val="000344DB"/>
    <w:rsid w:val="000345B2"/>
    <w:rsid w:val="00034D55"/>
    <w:rsid w:val="00035D37"/>
    <w:rsid w:val="0003605A"/>
    <w:rsid w:val="00037B09"/>
    <w:rsid w:val="0004187C"/>
    <w:rsid w:val="00041F82"/>
    <w:rsid w:val="00041FBF"/>
    <w:rsid w:val="00042937"/>
    <w:rsid w:val="00042BD0"/>
    <w:rsid w:val="000446E2"/>
    <w:rsid w:val="00044970"/>
    <w:rsid w:val="00046094"/>
    <w:rsid w:val="0004706E"/>
    <w:rsid w:val="000474E0"/>
    <w:rsid w:val="00047BE7"/>
    <w:rsid w:val="00050AA1"/>
    <w:rsid w:val="00050FD3"/>
    <w:rsid w:val="0005146A"/>
    <w:rsid w:val="00051537"/>
    <w:rsid w:val="00052C7E"/>
    <w:rsid w:val="00053414"/>
    <w:rsid w:val="00053C8E"/>
    <w:rsid w:val="000559B0"/>
    <w:rsid w:val="0005699B"/>
    <w:rsid w:val="00060CB1"/>
    <w:rsid w:val="00061C31"/>
    <w:rsid w:val="0006250D"/>
    <w:rsid w:val="00063826"/>
    <w:rsid w:val="00063B72"/>
    <w:rsid w:val="00064386"/>
    <w:rsid w:val="000646F0"/>
    <w:rsid w:val="00064FE9"/>
    <w:rsid w:val="00065E90"/>
    <w:rsid w:val="00066316"/>
    <w:rsid w:val="0006CF8E"/>
    <w:rsid w:val="000701CD"/>
    <w:rsid w:val="00070BFA"/>
    <w:rsid w:val="00070DF7"/>
    <w:rsid w:val="00072D87"/>
    <w:rsid w:val="00072F43"/>
    <w:rsid w:val="00073F70"/>
    <w:rsid w:val="000766A7"/>
    <w:rsid w:val="000771BD"/>
    <w:rsid w:val="00077B2C"/>
    <w:rsid w:val="00077D47"/>
    <w:rsid w:val="00082B09"/>
    <w:rsid w:val="00084BC3"/>
    <w:rsid w:val="00085061"/>
    <w:rsid w:val="000850FC"/>
    <w:rsid w:val="00087106"/>
    <w:rsid w:val="00087B31"/>
    <w:rsid w:val="00090209"/>
    <w:rsid w:val="00090838"/>
    <w:rsid w:val="00090E67"/>
    <w:rsid w:val="00091149"/>
    <w:rsid w:val="00091474"/>
    <w:rsid w:val="00092E87"/>
    <w:rsid w:val="00093740"/>
    <w:rsid w:val="00095D30"/>
    <w:rsid w:val="00096E9C"/>
    <w:rsid w:val="0009766C"/>
    <w:rsid w:val="00097855"/>
    <w:rsid w:val="000A091C"/>
    <w:rsid w:val="000A0F6F"/>
    <w:rsid w:val="000A107A"/>
    <w:rsid w:val="000A1B17"/>
    <w:rsid w:val="000A2B85"/>
    <w:rsid w:val="000A3400"/>
    <w:rsid w:val="000A4073"/>
    <w:rsid w:val="000A45B0"/>
    <w:rsid w:val="000A475C"/>
    <w:rsid w:val="000A5001"/>
    <w:rsid w:val="000A5873"/>
    <w:rsid w:val="000A620C"/>
    <w:rsid w:val="000A6468"/>
    <w:rsid w:val="000A776B"/>
    <w:rsid w:val="000B0246"/>
    <w:rsid w:val="000B0BD4"/>
    <w:rsid w:val="000B168D"/>
    <w:rsid w:val="000B1F09"/>
    <w:rsid w:val="000B334B"/>
    <w:rsid w:val="000B40E5"/>
    <w:rsid w:val="000B68CC"/>
    <w:rsid w:val="000B7461"/>
    <w:rsid w:val="000B7F4E"/>
    <w:rsid w:val="000C31C7"/>
    <w:rsid w:val="000C33C0"/>
    <w:rsid w:val="000C69BC"/>
    <w:rsid w:val="000C7F2C"/>
    <w:rsid w:val="000D089B"/>
    <w:rsid w:val="000D1648"/>
    <w:rsid w:val="000D4392"/>
    <w:rsid w:val="000D6FF7"/>
    <w:rsid w:val="000E13D0"/>
    <w:rsid w:val="000E16AD"/>
    <w:rsid w:val="000E1E91"/>
    <w:rsid w:val="000E32F1"/>
    <w:rsid w:val="000E54A7"/>
    <w:rsid w:val="000E5646"/>
    <w:rsid w:val="000E572D"/>
    <w:rsid w:val="000E6F57"/>
    <w:rsid w:val="000E7118"/>
    <w:rsid w:val="000E7757"/>
    <w:rsid w:val="000F0282"/>
    <w:rsid w:val="000F0802"/>
    <w:rsid w:val="000F0A13"/>
    <w:rsid w:val="000F1355"/>
    <w:rsid w:val="000F24DE"/>
    <w:rsid w:val="000F2891"/>
    <w:rsid w:val="000F2B40"/>
    <w:rsid w:val="000F2B6C"/>
    <w:rsid w:val="000F3033"/>
    <w:rsid w:val="000F32CC"/>
    <w:rsid w:val="000F3899"/>
    <w:rsid w:val="000F3F78"/>
    <w:rsid w:val="000F5997"/>
    <w:rsid w:val="000F698F"/>
    <w:rsid w:val="000F6A30"/>
    <w:rsid w:val="00100158"/>
    <w:rsid w:val="00100517"/>
    <w:rsid w:val="00100A30"/>
    <w:rsid w:val="0010478B"/>
    <w:rsid w:val="00104D98"/>
    <w:rsid w:val="0010627C"/>
    <w:rsid w:val="00106DB0"/>
    <w:rsid w:val="0010708C"/>
    <w:rsid w:val="001074A9"/>
    <w:rsid w:val="001103BE"/>
    <w:rsid w:val="001104F8"/>
    <w:rsid w:val="001109CA"/>
    <w:rsid w:val="001109DE"/>
    <w:rsid w:val="00110D90"/>
    <w:rsid w:val="00110FBF"/>
    <w:rsid w:val="001112AE"/>
    <w:rsid w:val="001122BA"/>
    <w:rsid w:val="00115956"/>
    <w:rsid w:val="00117A9E"/>
    <w:rsid w:val="00120583"/>
    <w:rsid w:val="00121822"/>
    <w:rsid w:val="00121B18"/>
    <w:rsid w:val="0012270A"/>
    <w:rsid w:val="00122874"/>
    <w:rsid w:val="0012297C"/>
    <w:rsid w:val="001230D3"/>
    <w:rsid w:val="00123949"/>
    <w:rsid w:val="00123D65"/>
    <w:rsid w:val="00123E50"/>
    <w:rsid w:val="00123E96"/>
    <w:rsid w:val="001246D7"/>
    <w:rsid w:val="00124924"/>
    <w:rsid w:val="00127659"/>
    <w:rsid w:val="00127E18"/>
    <w:rsid w:val="00130605"/>
    <w:rsid w:val="00131336"/>
    <w:rsid w:val="00131446"/>
    <w:rsid w:val="00131774"/>
    <w:rsid w:val="00131B78"/>
    <w:rsid w:val="001329E7"/>
    <w:rsid w:val="00132D97"/>
    <w:rsid w:val="001357A6"/>
    <w:rsid w:val="001366F1"/>
    <w:rsid w:val="00142066"/>
    <w:rsid w:val="00143661"/>
    <w:rsid w:val="00143D23"/>
    <w:rsid w:val="0014471E"/>
    <w:rsid w:val="00144F46"/>
    <w:rsid w:val="00145C98"/>
    <w:rsid w:val="001462A2"/>
    <w:rsid w:val="00147153"/>
    <w:rsid w:val="00151165"/>
    <w:rsid w:val="001517DC"/>
    <w:rsid w:val="00151B9D"/>
    <w:rsid w:val="001522C1"/>
    <w:rsid w:val="00152F60"/>
    <w:rsid w:val="00153B67"/>
    <w:rsid w:val="00155506"/>
    <w:rsid w:val="00156BEE"/>
    <w:rsid w:val="00157623"/>
    <w:rsid w:val="00157BB2"/>
    <w:rsid w:val="001617C4"/>
    <w:rsid w:val="0016187D"/>
    <w:rsid w:val="00162821"/>
    <w:rsid w:val="001631BB"/>
    <w:rsid w:val="001637D7"/>
    <w:rsid w:val="001643ED"/>
    <w:rsid w:val="00164467"/>
    <w:rsid w:val="00164636"/>
    <w:rsid w:val="00164BAB"/>
    <w:rsid w:val="00165029"/>
    <w:rsid w:val="00165E65"/>
    <w:rsid w:val="001673E7"/>
    <w:rsid w:val="00170166"/>
    <w:rsid w:val="00170491"/>
    <w:rsid w:val="001709E5"/>
    <w:rsid w:val="00170C04"/>
    <w:rsid w:val="00172235"/>
    <w:rsid w:val="001730E4"/>
    <w:rsid w:val="001737FC"/>
    <w:rsid w:val="001738EE"/>
    <w:rsid w:val="001743CA"/>
    <w:rsid w:val="00175968"/>
    <w:rsid w:val="00176375"/>
    <w:rsid w:val="00176C65"/>
    <w:rsid w:val="00180325"/>
    <w:rsid w:val="0018085E"/>
    <w:rsid w:val="00180F81"/>
    <w:rsid w:val="00182C05"/>
    <w:rsid w:val="00182DED"/>
    <w:rsid w:val="00183F43"/>
    <w:rsid w:val="00183FF4"/>
    <w:rsid w:val="0018463A"/>
    <w:rsid w:val="00185131"/>
    <w:rsid w:val="00185312"/>
    <w:rsid w:val="00185DAD"/>
    <w:rsid w:val="001862D0"/>
    <w:rsid w:val="00192CD6"/>
    <w:rsid w:val="00192DED"/>
    <w:rsid w:val="0019373B"/>
    <w:rsid w:val="00193CB5"/>
    <w:rsid w:val="00194097"/>
    <w:rsid w:val="00194F6A"/>
    <w:rsid w:val="00196983"/>
    <w:rsid w:val="0019755C"/>
    <w:rsid w:val="0019770C"/>
    <w:rsid w:val="00197B9C"/>
    <w:rsid w:val="00197BCD"/>
    <w:rsid w:val="001A01B3"/>
    <w:rsid w:val="001A0FB4"/>
    <w:rsid w:val="001A2E71"/>
    <w:rsid w:val="001A3226"/>
    <w:rsid w:val="001A47A7"/>
    <w:rsid w:val="001A53FD"/>
    <w:rsid w:val="001A5FA5"/>
    <w:rsid w:val="001A5FCA"/>
    <w:rsid w:val="001A7426"/>
    <w:rsid w:val="001A7F7F"/>
    <w:rsid w:val="001B3914"/>
    <w:rsid w:val="001B524D"/>
    <w:rsid w:val="001B7295"/>
    <w:rsid w:val="001C0331"/>
    <w:rsid w:val="001C09C0"/>
    <w:rsid w:val="001C2589"/>
    <w:rsid w:val="001C4114"/>
    <w:rsid w:val="001C532F"/>
    <w:rsid w:val="001C6EC0"/>
    <w:rsid w:val="001C704A"/>
    <w:rsid w:val="001C7744"/>
    <w:rsid w:val="001D02FF"/>
    <w:rsid w:val="001D0407"/>
    <w:rsid w:val="001D35FF"/>
    <w:rsid w:val="001D4FC8"/>
    <w:rsid w:val="001D6280"/>
    <w:rsid w:val="001D690D"/>
    <w:rsid w:val="001D762D"/>
    <w:rsid w:val="001E158F"/>
    <w:rsid w:val="001E28D2"/>
    <w:rsid w:val="001E3A0A"/>
    <w:rsid w:val="001E4B3A"/>
    <w:rsid w:val="001E5B3C"/>
    <w:rsid w:val="001E60AC"/>
    <w:rsid w:val="001E65A8"/>
    <w:rsid w:val="001F259B"/>
    <w:rsid w:val="001F4EB8"/>
    <w:rsid w:val="001F5501"/>
    <w:rsid w:val="001F564F"/>
    <w:rsid w:val="001F6734"/>
    <w:rsid w:val="001F6A66"/>
    <w:rsid w:val="001F70BE"/>
    <w:rsid w:val="001F7811"/>
    <w:rsid w:val="001F7D2A"/>
    <w:rsid w:val="00200A17"/>
    <w:rsid w:val="002027DA"/>
    <w:rsid w:val="00203EBE"/>
    <w:rsid w:val="00204787"/>
    <w:rsid w:val="0020496B"/>
    <w:rsid w:val="002049B2"/>
    <w:rsid w:val="00205DF7"/>
    <w:rsid w:val="002073B4"/>
    <w:rsid w:val="0020754D"/>
    <w:rsid w:val="002119F2"/>
    <w:rsid w:val="002131FE"/>
    <w:rsid w:val="00213421"/>
    <w:rsid w:val="002139DA"/>
    <w:rsid w:val="00214B64"/>
    <w:rsid w:val="002154F7"/>
    <w:rsid w:val="00216BE9"/>
    <w:rsid w:val="0021759D"/>
    <w:rsid w:val="002200B1"/>
    <w:rsid w:val="00220645"/>
    <w:rsid w:val="00221714"/>
    <w:rsid w:val="00221B2C"/>
    <w:rsid w:val="002227E0"/>
    <w:rsid w:val="00222DCC"/>
    <w:rsid w:val="00223C51"/>
    <w:rsid w:val="00223D6D"/>
    <w:rsid w:val="002240C7"/>
    <w:rsid w:val="00224503"/>
    <w:rsid w:val="002258D3"/>
    <w:rsid w:val="0022756F"/>
    <w:rsid w:val="002275D5"/>
    <w:rsid w:val="0023342F"/>
    <w:rsid w:val="0023387E"/>
    <w:rsid w:val="00233AD5"/>
    <w:rsid w:val="00233F8C"/>
    <w:rsid w:val="00234274"/>
    <w:rsid w:val="00235463"/>
    <w:rsid w:val="002373F6"/>
    <w:rsid w:val="00241513"/>
    <w:rsid w:val="002423C0"/>
    <w:rsid w:val="00243E68"/>
    <w:rsid w:val="00243FC2"/>
    <w:rsid w:val="00245A55"/>
    <w:rsid w:val="00246702"/>
    <w:rsid w:val="00246C16"/>
    <w:rsid w:val="00246C35"/>
    <w:rsid w:val="00246D11"/>
    <w:rsid w:val="00250DC3"/>
    <w:rsid w:val="00250E26"/>
    <w:rsid w:val="002517B6"/>
    <w:rsid w:val="002548AD"/>
    <w:rsid w:val="0025509A"/>
    <w:rsid w:val="002557C4"/>
    <w:rsid w:val="002559F4"/>
    <w:rsid w:val="002567FF"/>
    <w:rsid w:val="00256A67"/>
    <w:rsid w:val="00256DFC"/>
    <w:rsid w:val="002614F8"/>
    <w:rsid w:val="00262407"/>
    <w:rsid w:val="00262A80"/>
    <w:rsid w:val="00262E3D"/>
    <w:rsid w:val="00263016"/>
    <w:rsid w:val="00263A44"/>
    <w:rsid w:val="00264146"/>
    <w:rsid w:val="0026649F"/>
    <w:rsid w:val="0026747D"/>
    <w:rsid w:val="0027123F"/>
    <w:rsid w:val="00271AA1"/>
    <w:rsid w:val="00271E5D"/>
    <w:rsid w:val="00272B91"/>
    <w:rsid w:val="00273861"/>
    <w:rsid w:val="0027393B"/>
    <w:rsid w:val="0027475E"/>
    <w:rsid w:val="00275BA7"/>
    <w:rsid w:val="0027607D"/>
    <w:rsid w:val="00276E87"/>
    <w:rsid w:val="0027715B"/>
    <w:rsid w:val="0027722B"/>
    <w:rsid w:val="00277713"/>
    <w:rsid w:val="0028053C"/>
    <w:rsid w:val="00280708"/>
    <w:rsid w:val="0028214A"/>
    <w:rsid w:val="00282B95"/>
    <w:rsid w:val="00284172"/>
    <w:rsid w:val="002845EA"/>
    <w:rsid w:val="00285949"/>
    <w:rsid w:val="00286841"/>
    <w:rsid w:val="00286A11"/>
    <w:rsid w:val="00286C07"/>
    <w:rsid w:val="00286E9F"/>
    <w:rsid w:val="00287EF5"/>
    <w:rsid w:val="00291BCA"/>
    <w:rsid w:val="00291D44"/>
    <w:rsid w:val="00293118"/>
    <w:rsid w:val="00293273"/>
    <w:rsid w:val="00293691"/>
    <w:rsid w:val="002953FF"/>
    <w:rsid w:val="00295AFB"/>
    <w:rsid w:val="00296203"/>
    <w:rsid w:val="00297678"/>
    <w:rsid w:val="002A00CB"/>
    <w:rsid w:val="002A0580"/>
    <w:rsid w:val="002A0FA1"/>
    <w:rsid w:val="002A230B"/>
    <w:rsid w:val="002A232E"/>
    <w:rsid w:val="002A6CB0"/>
    <w:rsid w:val="002A714C"/>
    <w:rsid w:val="002B01A2"/>
    <w:rsid w:val="002B020F"/>
    <w:rsid w:val="002B1AB4"/>
    <w:rsid w:val="002B29C6"/>
    <w:rsid w:val="002B3421"/>
    <w:rsid w:val="002B3E1B"/>
    <w:rsid w:val="002B54EA"/>
    <w:rsid w:val="002B5735"/>
    <w:rsid w:val="002B7C1F"/>
    <w:rsid w:val="002C0254"/>
    <w:rsid w:val="002C0CC9"/>
    <w:rsid w:val="002C10FD"/>
    <w:rsid w:val="002C1436"/>
    <w:rsid w:val="002C17DB"/>
    <w:rsid w:val="002C316F"/>
    <w:rsid w:val="002C3F39"/>
    <w:rsid w:val="002C4A85"/>
    <w:rsid w:val="002C56F7"/>
    <w:rsid w:val="002C6EF5"/>
    <w:rsid w:val="002C74C8"/>
    <w:rsid w:val="002D0297"/>
    <w:rsid w:val="002D039D"/>
    <w:rsid w:val="002D0C99"/>
    <w:rsid w:val="002D2892"/>
    <w:rsid w:val="002D474F"/>
    <w:rsid w:val="002D546B"/>
    <w:rsid w:val="002D6314"/>
    <w:rsid w:val="002D65D6"/>
    <w:rsid w:val="002D679F"/>
    <w:rsid w:val="002D746C"/>
    <w:rsid w:val="002E0255"/>
    <w:rsid w:val="002E0546"/>
    <w:rsid w:val="002E16AA"/>
    <w:rsid w:val="002E31D7"/>
    <w:rsid w:val="002E3602"/>
    <w:rsid w:val="002E370C"/>
    <w:rsid w:val="002E3C9D"/>
    <w:rsid w:val="002E4A35"/>
    <w:rsid w:val="002E5F9F"/>
    <w:rsid w:val="002E686B"/>
    <w:rsid w:val="002E6A42"/>
    <w:rsid w:val="002E74DE"/>
    <w:rsid w:val="002E7B34"/>
    <w:rsid w:val="002F001E"/>
    <w:rsid w:val="002F01CC"/>
    <w:rsid w:val="002F0837"/>
    <w:rsid w:val="002F15C7"/>
    <w:rsid w:val="002F1E97"/>
    <w:rsid w:val="002F6EE8"/>
    <w:rsid w:val="00300C40"/>
    <w:rsid w:val="00302952"/>
    <w:rsid w:val="0030337C"/>
    <w:rsid w:val="0030470A"/>
    <w:rsid w:val="0030493D"/>
    <w:rsid w:val="0030546A"/>
    <w:rsid w:val="003059D9"/>
    <w:rsid w:val="00305ADB"/>
    <w:rsid w:val="00306C92"/>
    <w:rsid w:val="00307889"/>
    <w:rsid w:val="00307A62"/>
    <w:rsid w:val="00307AB3"/>
    <w:rsid w:val="00311C60"/>
    <w:rsid w:val="00311F11"/>
    <w:rsid w:val="00312E1C"/>
    <w:rsid w:val="003134BD"/>
    <w:rsid w:val="00314D73"/>
    <w:rsid w:val="00315D29"/>
    <w:rsid w:val="0031675C"/>
    <w:rsid w:val="00316B7C"/>
    <w:rsid w:val="00320E5E"/>
    <w:rsid w:val="00321BED"/>
    <w:rsid w:val="00322A7C"/>
    <w:rsid w:val="00323148"/>
    <w:rsid w:val="00323298"/>
    <w:rsid w:val="00323A58"/>
    <w:rsid w:val="00324A33"/>
    <w:rsid w:val="00325E44"/>
    <w:rsid w:val="00326893"/>
    <w:rsid w:val="00326DA3"/>
    <w:rsid w:val="00327AE8"/>
    <w:rsid w:val="00330483"/>
    <w:rsid w:val="003311E9"/>
    <w:rsid w:val="00331245"/>
    <w:rsid w:val="00331BD4"/>
    <w:rsid w:val="00332D6C"/>
    <w:rsid w:val="00336BDE"/>
    <w:rsid w:val="00336CB2"/>
    <w:rsid w:val="00337C92"/>
    <w:rsid w:val="00337EF3"/>
    <w:rsid w:val="00340886"/>
    <w:rsid w:val="003412D7"/>
    <w:rsid w:val="00341F22"/>
    <w:rsid w:val="00342E95"/>
    <w:rsid w:val="00343D45"/>
    <w:rsid w:val="0034523F"/>
    <w:rsid w:val="00345DA3"/>
    <w:rsid w:val="003461CF"/>
    <w:rsid w:val="003464CC"/>
    <w:rsid w:val="00346841"/>
    <w:rsid w:val="00350251"/>
    <w:rsid w:val="00350483"/>
    <w:rsid w:val="00350D3D"/>
    <w:rsid w:val="0035123F"/>
    <w:rsid w:val="003516D9"/>
    <w:rsid w:val="00353046"/>
    <w:rsid w:val="00353B5A"/>
    <w:rsid w:val="00353E7B"/>
    <w:rsid w:val="003542E7"/>
    <w:rsid w:val="00354324"/>
    <w:rsid w:val="00354601"/>
    <w:rsid w:val="003553E9"/>
    <w:rsid w:val="00360CA8"/>
    <w:rsid w:val="00360D13"/>
    <w:rsid w:val="003619DC"/>
    <w:rsid w:val="00362AC9"/>
    <w:rsid w:val="00364763"/>
    <w:rsid w:val="00364B12"/>
    <w:rsid w:val="00365756"/>
    <w:rsid w:val="0036607B"/>
    <w:rsid w:val="003669AD"/>
    <w:rsid w:val="00366F45"/>
    <w:rsid w:val="003674BB"/>
    <w:rsid w:val="003675C7"/>
    <w:rsid w:val="0036798A"/>
    <w:rsid w:val="00367F6B"/>
    <w:rsid w:val="00372830"/>
    <w:rsid w:val="00372836"/>
    <w:rsid w:val="003749DF"/>
    <w:rsid w:val="00374B7F"/>
    <w:rsid w:val="00374F4D"/>
    <w:rsid w:val="00375F40"/>
    <w:rsid w:val="00377BD0"/>
    <w:rsid w:val="00380D8B"/>
    <w:rsid w:val="00380EBB"/>
    <w:rsid w:val="0038108C"/>
    <w:rsid w:val="00381F86"/>
    <w:rsid w:val="00384221"/>
    <w:rsid w:val="00385875"/>
    <w:rsid w:val="00386837"/>
    <w:rsid w:val="00387421"/>
    <w:rsid w:val="00387A71"/>
    <w:rsid w:val="00387BAB"/>
    <w:rsid w:val="003924AC"/>
    <w:rsid w:val="00392C7B"/>
    <w:rsid w:val="00393690"/>
    <w:rsid w:val="00393D0A"/>
    <w:rsid w:val="00394445"/>
    <w:rsid w:val="00394D79"/>
    <w:rsid w:val="00397885"/>
    <w:rsid w:val="00397A0A"/>
    <w:rsid w:val="003A03E6"/>
    <w:rsid w:val="003A0BC7"/>
    <w:rsid w:val="003A2B90"/>
    <w:rsid w:val="003A42A6"/>
    <w:rsid w:val="003A50BB"/>
    <w:rsid w:val="003A5C68"/>
    <w:rsid w:val="003A699A"/>
    <w:rsid w:val="003A6D40"/>
    <w:rsid w:val="003A79E1"/>
    <w:rsid w:val="003B0371"/>
    <w:rsid w:val="003B0A57"/>
    <w:rsid w:val="003B0C2D"/>
    <w:rsid w:val="003B2355"/>
    <w:rsid w:val="003B5043"/>
    <w:rsid w:val="003B63E9"/>
    <w:rsid w:val="003B6971"/>
    <w:rsid w:val="003B7869"/>
    <w:rsid w:val="003B7B76"/>
    <w:rsid w:val="003C1A11"/>
    <w:rsid w:val="003C2EC0"/>
    <w:rsid w:val="003C4119"/>
    <w:rsid w:val="003C4B46"/>
    <w:rsid w:val="003C4D02"/>
    <w:rsid w:val="003C7B6E"/>
    <w:rsid w:val="003D128A"/>
    <w:rsid w:val="003D1A48"/>
    <w:rsid w:val="003D4078"/>
    <w:rsid w:val="003D4D7C"/>
    <w:rsid w:val="003D550D"/>
    <w:rsid w:val="003D5D34"/>
    <w:rsid w:val="003D6151"/>
    <w:rsid w:val="003D6EFA"/>
    <w:rsid w:val="003E0BA4"/>
    <w:rsid w:val="003E1B72"/>
    <w:rsid w:val="003E24DD"/>
    <w:rsid w:val="003E2DF3"/>
    <w:rsid w:val="003E2E3C"/>
    <w:rsid w:val="003E33B2"/>
    <w:rsid w:val="003E3491"/>
    <w:rsid w:val="003E4896"/>
    <w:rsid w:val="003E4CF1"/>
    <w:rsid w:val="003E525E"/>
    <w:rsid w:val="003E5911"/>
    <w:rsid w:val="003E5D9A"/>
    <w:rsid w:val="003E7AD9"/>
    <w:rsid w:val="003F00C0"/>
    <w:rsid w:val="003F0658"/>
    <w:rsid w:val="003F09EE"/>
    <w:rsid w:val="003F0F8E"/>
    <w:rsid w:val="003F12D4"/>
    <w:rsid w:val="003F179C"/>
    <w:rsid w:val="003F1B71"/>
    <w:rsid w:val="003F1C2F"/>
    <w:rsid w:val="003F278E"/>
    <w:rsid w:val="003F4A7C"/>
    <w:rsid w:val="003F4B6A"/>
    <w:rsid w:val="003F5FE9"/>
    <w:rsid w:val="003F662C"/>
    <w:rsid w:val="003F6D87"/>
    <w:rsid w:val="003F7C69"/>
    <w:rsid w:val="003F7D54"/>
    <w:rsid w:val="00400941"/>
    <w:rsid w:val="00400C65"/>
    <w:rsid w:val="004013DC"/>
    <w:rsid w:val="0040267E"/>
    <w:rsid w:val="00403F75"/>
    <w:rsid w:val="0040482C"/>
    <w:rsid w:val="00405E97"/>
    <w:rsid w:val="00405F9D"/>
    <w:rsid w:val="004066BC"/>
    <w:rsid w:val="00406959"/>
    <w:rsid w:val="00406D89"/>
    <w:rsid w:val="004078D0"/>
    <w:rsid w:val="00412A22"/>
    <w:rsid w:val="00412FA9"/>
    <w:rsid w:val="0041397E"/>
    <w:rsid w:val="00413A70"/>
    <w:rsid w:val="00413B7A"/>
    <w:rsid w:val="0041415D"/>
    <w:rsid w:val="00417564"/>
    <w:rsid w:val="00420A03"/>
    <w:rsid w:val="00420E16"/>
    <w:rsid w:val="00420FA9"/>
    <w:rsid w:val="004214DF"/>
    <w:rsid w:val="0042173D"/>
    <w:rsid w:val="004217F8"/>
    <w:rsid w:val="00422952"/>
    <w:rsid w:val="004248DD"/>
    <w:rsid w:val="004258D0"/>
    <w:rsid w:val="0042651F"/>
    <w:rsid w:val="00426C64"/>
    <w:rsid w:val="004272F9"/>
    <w:rsid w:val="00432E70"/>
    <w:rsid w:val="004331E8"/>
    <w:rsid w:val="00434261"/>
    <w:rsid w:val="0043469A"/>
    <w:rsid w:val="00434F28"/>
    <w:rsid w:val="00435D34"/>
    <w:rsid w:val="00440983"/>
    <w:rsid w:val="00440D24"/>
    <w:rsid w:val="004448D8"/>
    <w:rsid w:val="00444A1F"/>
    <w:rsid w:val="004450BB"/>
    <w:rsid w:val="0044687A"/>
    <w:rsid w:val="0044696E"/>
    <w:rsid w:val="00447633"/>
    <w:rsid w:val="00447C8E"/>
    <w:rsid w:val="00450CD8"/>
    <w:rsid w:val="00450D66"/>
    <w:rsid w:val="0045115D"/>
    <w:rsid w:val="004511C3"/>
    <w:rsid w:val="00451BE2"/>
    <w:rsid w:val="00452A50"/>
    <w:rsid w:val="00453326"/>
    <w:rsid w:val="004547B9"/>
    <w:rsid w:val="00454B94"/>
    <w:rsid w:val="004559EE"/>
    <w:rsid w:val="00455CFC"/>
    <w:rsid w:val="00456938"/>
    <w:rsid w:val="0045693D"/>
    <w:rsid w:val="00456C14"/>
    <w:rsid w:val="00460780"/>
    <w:rsid w:val="004613CA"/>
    <w:rsid w:val="00461B94"/>
    <w:rsid w:val="00461CDA"/>
    <w:rsid w:val="00461F74"/>
    <w:rsid w:val="004627F6"/>
    <w:rsid w:val="00463F01"/>
    <w:rsid w:val="00465BFA"/>
    <w:rsid w:val="0046710D"/>
    <w:rsid w:val="0046715D"/>
    <w:rsid w:val="00467FB7"/>
    <w:rsid w:val="00470E99"/>
    <w:rsid w:val="00471428"/>
    <w:rsid w:val="00472565"/>
    <w:rsid w:val="00473DCD"/>
    <w:rsid w:val="004741C9"/>
    <w:rsid w:val="00474B2E"/>
    <w:rsid w:val="004751C0"/>
    <w:rsid w:val="00480F90"/>
    <w:rsid w:val="00483505"/>
    <w:rsid w:val="0048357C"/>
    <w:rsid w:val="00484376"/>
    <w:rsid w:val="004845D0"/>
    <w:rsid w:val="0048478A"/>
    <w:rsid w:val="0048580F"/>
    <w:rsid w:val="00485B95"/>
    <w:rsid w:val="00487D2F"/>
    <w:rsid w:val="00490EEC"/>
    <w:rsid w:val="0049313E"/>
    <w:rsid w:val="00493A25"/>
    <w:rsid w:val="00493DB5"/>
    <w:rsid w:val="00494594"/>
    <w:rsid w:val="00495C30"/>
    <w:rsid w:val="004A12DE"/>
    <w:rsid w:val="004A1562"/>
    <w:rsid w:val="004A28E0"/>
    <w:rsid w:val="004A3CB3"/>
    <w:rsid w:val="004A3CEC"/>
    <w:rsid w:val="004A3DA8"/>
    <w:rsid w:val="004A4513"/>
    <w:rsid w:val="004A4818"/>
    <w:rsid w:val="004A534B"/>
    <w:rsid w:val="004A5442"/>
    <w:rsid w:val="004A61D2"/>
    <w:rsid w:val="004A6678"/>
    <w:rsid w:val="004B0638"/>
    <w:rsid w:val="004B2C5D"/>
    <w:rsid w:val="004B2CCF"/>
    <w:rsid w:val="004B3B33"/>
    <w:rsid w:val="004B514F"/>
    <w:rsid w:val="004B5743"/>
    <w:rsid w:val="004B6E39"/>
    <w:rsid w:val="004B71E4"/>
    <w:rsid w:val="004B7F90"/>
    <w:rsid w:val="004C1232"/>
    <w:rsid w:val="004C1B1F"/>
    <w:rsid w:val="004C34C8"/>
    <w:rsid w:val="004C3828"/>
    <w:rsid w:val="004C5F46"/>
    <w:rsid w:val="004C6E35"/>
    <w:rsid w:val="004C7694"/>
    <w:rsid w:val="004C7A3A"/>
    <w:rsid w:val="004C7E1A"/>
    <w:rsid w:val="004D0F2A"/>
    <w:rsid w:val="004D1F7E"/>
    <w:rsid w:val="004D2FB0"/>
    <w:rsid w:val="004D335A"/>
    <w:rsid w:val="004D3CED"/>
    <w:rsid w:val="004D4F59"/>
    <w:rsid w:val="004D57DF"/>
    <w:rsid w:val="004D5D40"/>
    <w:rsid w:val="004D65FB"/>
    <w:rsid w:val="004D769F"/>
    <w:rsid w:val="004E0B89"/>
    <w:rsid w:val="004E2A02"/>
    <w:rsid w:val="004E30FB"/>
    <w:rsid w:val="004E4723"/>
    <w:rsid w:val="004E5D47"/>
    <w:rsid w:val="004E5F19"/>
    <w:rsid w:val="004E61F0"/>
    <w:rsid w:val="004E6E3F"/>
    <w:rsid w:val="004F012C"/>
    <w:rsid w:val="004F2051"/>
    <w:rsid w:val="004F2FC9"/>
    <w:rsid w:val="004F386B"/>
    <w:rsid w:val="004F4023"/>
    <w:rsid w:val="004F402B"/>
    <w:rsid w:val="004F44C6"/>
    <w:rsid w:val="004F4BD0"/>
    <w:rsid w:val="004F6164"/>
    <w:rsid w:val="004F6699"/>
    <w:rsid w:val="0050049F"/>
    <w:rsid w:val="00500C23"/>
    <w:rsid w:val="00501645"/>
    <w:rsid w:val="00501D3A"/>
    <w:rsid w:val="00501D41"/>
    <w:rsid w:val="00502B7C"/>
    <w:rsid w:val="00503F5F"/>
    <w:rsid w:val="005058C5"/>
    <w:rsid w:val="00505F4A"/>
    <w:rsid w:val="005072F3"/>
    <w:rsid w:val="00507BBB"/>
    <w:rsid w:val="005143C6"/>
    <w:rsid w:val="005155FC"/>
    <w:rsid w:val="005179AB"/>
    <w:rsid w:val="005179F2"/>
    <w:rsid w:val="00520462"/>
    <w:rsid w:val="00520BBA"/>
    <w:rsid w:val="00521294"/>
    <w:rsid w:val="005220E5"/>
    <w:rsid w:val="005222E5"/>
    <w:rsid w:val="00522636"/>
    <w:rsid w:val="005229C3"/>
    <w:rsid w:val="00524F12"/>
    <w:rsid w:val="005254C5"/>
    <w:rsid w:val="0052585A"/>
    <w:rsid w:val="005258CC"/>
    <w:rsid w:val="005261A0"/>
    <w:rsid w:val="0052783C"/>
    <w:rsid w:val="00530FAB"/>
    <w:rsid w:val="00531E41"/>
    <w:rsid w:val="005326B5"/>
    <w:rsid w:val="00533276"/>
    <w:rsid w:val="00533BBF"/>
    <w:rsid w:val="00533BF8"/>
    <w:rsid w:val="00534A0E"/>
    <w:rsid w:val="00535910"/>
    <w:rsid w:val="00536D57"/>
    <w:rsid w:val="00537144"/>
    <w:rsid w:val="00537353"/>
    <w:rsid w:val="0053794D"/>
    <w:rsid w:val="00540F75"/>
    <w:rsid w:val="00540FDC"/>
    <w:rsid w:val="0054251B"/>
    <w:rsid w:val="00543692"/>
    <w:rsid w:val="00544E34"/>
    <w:rsid w:val="005462E7"/>
    <w:rsid w:val="00547967"/>
    <w:rsid w:val="005509C5"/>
    <w:rsid w:val="00552350"/>
    <w:rsid w:val="00553CB2"/>
    <w:rsid w:val="005541B1"/>
    <w:rsid w:val="005547B4"/>
    <w:rsid w:val="00555A29"/>
    <w:rsid w:val="00555AAF"/>
    <w:rsid w:val="005575B7"/>
    <w:rsid w:val="005575C8"/>
    <w:rsid w:val="00557745"/>
    <w:rsid w:val="00557E7C"/>
    <w:rsid w:val="00560021"/>
    <w:rsid w:val="00560770"/>
    <w:rsid w:val="005608E5"/>
    <w:rsid w:val="00560AA5"/>
    <w:rsid w:val="005612B0"/>
    <w:rsid w:val="005613C8"/>
    <w:rsid w:val="00562593"/>
    <w:rsid w:val="0056478F"/>
    <w:rsid w:val="005654D7"/>
    <w:rsid w:val="00565C64"/>
    <w:rsid w:val="0056602D"/>
    <w:rsid w:val="00567886"/>
    <w:rsid w:val="0057094D"/>
    <w:rsid w:val="00570E04"/>
    <w:rsid w:val="005715F8"/>
    <w:rsid w:val="00571D80"/>
    <w:rsid w:val="00572971"/>
    <w:rsid w:val="00573A8A"/>
    <w:rsid w:val="00573AFA"/>
    <w:rsid w:val="00573B1B"/>
    <w:rsid w:val="00574C00"/>
    <w:rsid w:val="00575336"/>
    <w:rsid w:val="005753CD"/>
    <w:rsid w:val="0057660D"/>
    <w:rsid w:val="00576CC6"/>
    <w:rsid w:val="00580175"/>
    <w:rsid w:val="00580177"/>
    <w:rsid w:val="005808C0"/>
    <w:rsid w:val="00582351"/>
    <w:rsid w:val="005844E0"/>
    <w:rsid w:val="00584E10"/>
    <w:rsid w:val="005865D2"/>
    <w:rsid w:val="005869F8"/>
    <w:rsid w:val="00587343"/>
    <w:rsid w:val="00587F86"/>
    <w:rsid w:val="00590254"/>
    <w:rsid w:val="00591FFC"/>
    <w:rsid w:val="005928DB"/>
    <w:rsid w:val="005942BA"/>
    <w:rsid w:val="00595F49"/>
    <w:rsid w:val="0059602A"/>
    <w:rsid w:val="005960F3"/>
    <w:rsid w:val="005965FA"/>
    <w:rsid w:val="005A0B27"/>
    <w:rsid w:val="005A1A39"/>
    <w:rsid w:val="005A1C82"/>
    <w:rsid w:val="005A1FB0"/>
    <w:rsid w:val="005A24B7"/>
    <w:rsid w:val="005A3F3B"/>
    <w:rsid w:val="005A3FF4"/>
    <w:rsid w:val="005A64EF"/>
    <w:rsid w:val="005B0422"/>
    <w:rsid w:val="005B0781"/>
    <w:rsid w:val="005B0A6B"/>
    <w:rsid w:val="005B0A85"/>
    <w:rsid w:val="005B1820"/>
    <w:rsid w:val="005B2ABD"/>
    <w:rsid w:val="005B6829"/>
    <w:rsid w:val="005B6E39"/>
    <w:rsid w:val="005B7F73"/>
    <w:rsid w:val="005C1007"/>
    <w:rsid w:val="005C1E53"/>
    <w:rsid w:val="005C32DB"/>
    <w:rsid w:val="005C3434"/>
    <w:rsid w:val="005C3891"/>
    <w:rsid w:val="005C5ECB"/>
    <w:rsid w:val="005D0431"/>
    <w:rsid w:val="005D0531"/>
    <w:rsid w:val="005D132A"/>
    <w:rsid w:val="005D4A2A"/>
    <w:rsid w:val="005D4A53"/>
    <w:rsid w:val="005D4AC7"/>
    <w:rsid w:val="005D54B1"/>
    <w:rsid w:val="005D5564"/>
    <w:rsid w:val="005D58AD"/>
    <w:rsid w:val="005D5DB8"/>
    <w:rsid w:val="005D6373"/>
    <w:rsid w:val="005D662E"/>
    <w:rsid w:val="005D6B43"/>
    <w:rsid w:val="005D74DE"/>
    <w:rsid w:val="005E0427"/>
    <w:rsid w:val="005E1992"/>
    <w:rsid w:val="005E2744"/>
    <w:rsid w:val="005E2A3A"/>
    <w:rsid w:val="005E2D2C"/>
    <w:rsid w:val="005E3D4D"/>
    <w:rsid w:val="005E3F74"/>
    <w:rsid w:val="005E4115"/>
    <w:rsid w:val="005E429C"/>
    <w:rsid w:val="005E44C2"/>
    <w:rsid w:val="005E5170"/>
    <w:rsid w:val="005E5BAE"/>
    <w:rsid w:val="005E6AEE"/>
    <w:rsid w:val="005F354B"/>
    <w:rsid w:val="005F389E"/>
    <w:rsid w:val="005F4B90"/>
    <w:rsid w:val="005F510C"/>
    <w:rsid w:val="005F5A6E"/>
    <w:rsid w:val="005F62B9"/>
    <w:rsid w:val="005F7441"/>
    <w:rsid w:val="005F7E6C"/>
    <w:rsid w:val="00601143"/>
    <w:rsid w:val="00601855"/>
    <w:rsid w:val="00601CB8"/>
    <w:rsid w:val="0060250B"/>
    <w:rsid w:val="00602820"/>
    <w:rsid w:val="00602E4C"/>
    <w:rsid w:val="0060461A"/>
    <w:rsid w:val="006055E3"/>
    <w:rsid w:val="00605CC7"/>
    <w:rsid w:val="0060682F"/>
    <w:rsid w:val="00606D4B"/>
    <w:rsid w:val="00610BEE"/>
    <w:rsid w:val="0061212E"/>
    <w:rsid w:val="00612138"/>
    <w:rsid w:val="00612AF8"/>
    <w:rsid w:val="00612AF9"/>
    <w:rsid w:val="0061370C"/>
    <w:rsid w:val="006138AF"/>
    <w:rsid w:val="00613C79"/>
    <w:rsid w:val="00615199"/>
    <w:rsid w:val="00615397"/>
    <w:rsid w:val="00615408"/>
    <w:rsid w:val="00615A86"/>
    <w:rsid w:val="00615D85"/>
    <w:rsid w:val="00616346"/>
    <w:rsid w:val="006165E7"/>
    <w:rsid w:val="00616A7E"/>
    <w:rsid w:val="0061726E"/>
    <w:rsid w:val="006175D3"/>
    <w:rsid w:val="00621731"/>
    <w:rsid w:val="00622E0E"/>
    <w:rsid w:val="00623110"/>
    <w:rsid w:val="006232D1"/>
    <w:rsid w:val="006250CA"/>
    <w:rsid w:val="00625FAF"/>
    <w:rsid w:val="006267FA"/>
    <w:rsid w:val="00630B57"/>
    <w:rsid w:val="006318B3"/>
    <w:rsid w:val="00634318"/>
    <w:rsid w:val="0063525C"/>
    <w:rsid w:val="0063582E"/>
    <w:rsid w:val="00636E87"/>
    <w:rsid w:val="00637465"/>
    <w:rsid w:val="0064099D"/>
    <w:rsid w:val="00640A81"/>
    <w:rsid w:val="00642B58"/>
    <w:rsid w:val="0064434D"/>
    <w:rsid w:val="00645D98"/>
    <w:rsid w:val="006466FA"/>
    <w:rsid w:val="00646EBF"/>
    <w:rsid w:val="006473CF"/>
    <w:rsid w:val="006476C2"/>
    <w:rsid w:val="00647714"/>
    <w:rsid w:val="00650BBD"/>
    <w:rsid w:val="006515B8"/>
    <w:rsid w:val="0065181B"/>
    <w:rsid w:val="0065329C"/>
    <w:rsid w:val="00654FFC"/>
    <w:rsid w:val="0065552B"/>
    <w:rsid w:val="0066029B"/>
    <w:rsid w:val="006602FB"/>
    <w:rsid w:val="00660550"/>
    <w:rsid w:val="00660FB7"/>
    <w:rsid w:val="006612B2"/>
    <w:rsid w:val="006623B1"/>
    <w:rsid w:val="00662941"/>
    <w:rsid w:val="006634A2"/>
    <w:rsid w:val="0066497F"/>
    <w:rsid w:val="00664DCC"/>
    <w:rsid w:val="006650F3"/>
    <w:rsid w:val="00667B01"/>
    <w:rsid w:val="00667DEB"/>
    <w:rsid w:val="00670278"/>
    <w:rsid w:val="0067034F"/>
    <w:rsid w:val="00670C5A"/>
    <w:rsid w:val="0067165E"/>
    <w:rsid w:val="00671DCA"/>
    <w:rsid w:val="00672D15"/>
    <w:rsid w:val="00673297"/>
    <w:rsid w:val="006732C6"/>
    <w:rsid w:val="0067457B"/>
    <w:rsid w:val="00675286"/>
    <w:rsid w:val="006755B9"/>
    <w:rsid w:val="00675723"/>
    <w:rsid w:val="006778E1"/>
    <w:rsid w:val="00677E94"/>
    <w:rsid w:val="006806C9"/>
    <w:rsid w:val="0068095C"/>
    <w:rsid w:val="00683054"/>
    <w:rsid w:val="0068346C"/>
    <w:rsid w:val="006840A4"/>
    <w:rsid w:val="006847FA"/>
    <w:rsid w:val="0068487E"/>
    <w:rsid w:val="00684EEF"/>
    <w:rsid w:val="006863C3"/>
    <w:rsid w:val="00686503"/>
    <w:rsid w:val="006868ED"/>
    <w:rsid w:val="00686FD8"/>
    <w:rsid w:val="006874DD"/>
    <w:rsid w:val="00690846"/>
    <w:rsid w:val="00691598"/>
    <w:rsid w:val="00691F81"/>
    <w:rsid w:val="006928DF"/>
    <w:rsid w:val="00692A03"/>
    <w:rsid w:val="006948EB"/>
    <w:rsid w:val="00694A21"/>
    <w:rsid w:val="00694C10"/>
    <w:rsid w:val="00694C20"/>
    <w:rsid w:val="00695198"/>
    <w:rsid w:val="00695569"/>
    <w:rsid w:val="00695742"/>
    <w:rsid w:val="006965CB"/>
    <w:rsid w:val="00697FD5"/>
    <w:rsid w:val="006A0A03"/>
    <w:rsid w:val="006A0EC1"/>
    <w:rsid w:val="006A12B6"/>
    <w:rsid w:val="006A1ED9"/>
    <w:rsid w:val="006A24D6"/>
    <w:rsid w:val="006A26D7"/>
    <w:rsid w:val="006A2847"/>
    <w:rsid w:val="006A3BB7"/>
    <w:rsid w:val="006A4E09"/>
    <w:rsid w:val="006A6AB5"/>
    <w:rsid w:val="006A700B"/>
    <w:rsid w:val="006A7195"/>
    <w:rsid w:val="006B056F"/>
    <w:rsid w:val="006B125B"/>
    <w:rsid w:val="006B1D41"/>
    <w:rsid w:val="006B1DFB"/>
    <w:rsid w:val="006B21D4"/>
    <w:rsid w:val="006B2EA9"/>
    <w:rsid w:val="006B33F1"/>
    <w:rsid w:val="006B386A"/>
    <w:rsid w:val="006B4A40"/>
    <w:rsid w:val="006B57B0"/>
    <w:rsid w:val="006B67AB"/>
    <w:rsid w:val="006B6DDF"/>
    <w:rsid w:val="006C087F"/>
    <w:rsid w:val="006C1391"/>
    <w:rsid w:val="006C17BB"/>
    <w:rsid w:val="006C1AD3"/>
    <w:rsid w:val="006C2722"/>
    <w:rsid w:val="006C2946"/>
    <w:rsid w:val="006C515C"/>
    <w:rsid w:val="006C5418"/>
    <w:rsid w:val="006C59C4"/>
    <w:rsid w:val="006C712E"/>
    <w:rsid w:val="006D016E"/>
    <w:rsid w:val="006D4EF7"/>
    <w:rsid w:val="006D561A"/>
    <w:rsid w:val="006D5F4B"/>
    <w:rsid w:val="006D709F"/>
    <w:rsid w:val="006E07C2"/>
    <w:rsid w:val="006E18CA"/>
    <w:rsid w:val="006E1B33"/>
    <w:rsid w:val="006E200E"/>
    <w:rsid w:val="006E25B4"/>
    <w:rsid w:val="006E2A84"/>
    <w:rsid w:val="006E36E4"/>
    <w:rsid w:val="006E437E"/>
    <w:rsid w:val="006E4489"/>
    <w:rsid w:val="006E4821"/>
    <w:rsid w:val="006E50E1"/>
    <w:rsid w:val="006E677F"/>
    <w:rsid w:val="006E69F3"/>
    <w:rsid w:val="006E74AA"/>
    <w:rsid w:val="006F0010"/>
    <w:rsid w:val="006F0718"/>
    <w:rsid w:val="006F2A58"/>
    <w:rsid w:val="006F357C"/>
    <w:rsid w:val="006F375A"/>
    <w:rsid w:val="006F4232"/>
    <w:rsid w:val="00700527"/>
    <w:rsid w:val="00701192"/>
    <w:rsid w:val="00701557"/>
    <w:rsid w:val="00701766"/>
    <w:rsid w:val="00701862"/>
    <w:rsid w:val="007023EB"/>
    <w:rsid w:val="007047BB"/>
    <w:rsid w:val="007047D7"/>
    <w:rsid w:val="007060D1"/>
    <w:rsid w:val="007069C7"/>
    <w:rsid w:val="007071B6"/>
    <w:rsid w:val="00707A08"/>
    <w:rsid w:val="00711DAB"/>
    <w:rsid w:val="00712286"/>
    <w:rsid w:val="00712776"/>
    <w:rsid w:val="00712B60"/>
    <w:rsid w:val="00712C3B"/>
    <w:rsid w:val="00712FF3"/>
    <w:rsid w:val="00713D65"/>
    <w:rsid w:val="0071410E"/>
    <w:rsid w:val="00715AB1"/>
    <w:rsid w:val="00716DCE"/>
    <w:rsid w:val="007201CA"/>
    <w:rsid w:val="00720FAC"/>
    <w:rsid w:val="007211CC"/>
    <w:rsid w:val="007215A7"/>
    <w:rsid w:val="00721C6B"/>
    <w:rsid w:val="00722CC7"/>
    <w:rsid w:val="00723AE0"/>
    <w:rsid w:val="007241B3"/>
    <w:rsid w:val="00724BF6"/>
    <w:rsid w:val="0072623F"/>
    <w:rsid w:val="00727988"/>
    <w:rsid w:val="00730052"/>
    <w:rsid w:val="007304FE"/>
    <w:rsid w:val="00730AEF"/>
    <w:rsid w:val="007323CF"/>
    <w:rsid w:val="0073251F"/>
    <w:rsid w:val="0073338D"/>
    <w:rsid w:val="007333A3"/>
    <w:rsid w:val="00733881"/>
    <w:rsid w:val="0073482C"/>
    <w:rsid w:val="00734FE4"/>
    <w:rsid w:val="00735050"/>
    <w:rsid w:val="00740454"/>
    <w:rsid w:val="00742365"/>
    <w:rsid w:val="00745DC2"/>
    <w:rsid w:val="00747AEC"/>
    <w:rsid w:val="00750ABF"/>
    <w:rsid w:val="00751666"/>
    <w:rsid w:val="00752138"/>
    <w:rsid w:val="007527E8"/>
    <w:rsid w:val="00753006"/>
    <w:rsid w:val="00753DE8"/>
    <w:rsid w:val="00753ECB"/>
    <w:rsid w:val="00754B02"/>
    <w:rsid w:val="007556E5"/>
    <w:rsid w:val="007559D9"/>
    <w:rsid w:val="00755F18"/>
    <w:rsid w:val="007560DC"/>
    <w:rsid w:val="00756C85"/>
    <w:rsid w:val="00756EAA"/>
    <w:rsid w:val="007579A2"/>
    <w:rsid w:val="00757A07"/>
    <w:rsid w:val="00760CD2"/>
    <w:rsid w:val="0076327F"/>
    <w:rsid w:val="00764A3E"/>
    <w:rsid w:val="007655F4"/>
    <w:rsid w:val="00765DF0"/>
    <w:rsid w:val="007674C9"/>
    <w:rsid w:val="00767DB2"/>
    <w:rsid w:val="00771296"/>
    <w:rsid w:val="00771930"/>
    <w:rsid w:val="00772224"/>
    <w:rsid w:val="0077255D"/>
    <w:rsid w:val="0077304F"/>
    <w:rsid w:val="00773AE9"/>
    <w:rsid w:val="00773E06"/>
    <w:rsid w:val="0077457A"/>
    <w:rsid w:val="007748C3"/>
    <w:rsid w:val="00774BA5"/>
    <w:rsid w:val="00774DE2"/>
    <w:rsid w:val="0077656E"/>
    <w:rsid w:val="0077712D"/>
    <w:rsid w:val="00781A4B"/>
    <w:rsid w:val="00781B2A"/>
    <w:rsid w:val="0078231E"/>
    <w:rsid w:val="007826D1"/>
    <w:rsid w:val="00784286"/>
    <w:rsid w:val="007850A8"/>
    <w:rsid w:val="00785D2A"/>
    <w:rsid w:val="007860F2"/>
    <w:rsid w:val="00787535"/>
    <w:rsid w:val="007876DD"/>
    <w:rsid w:val="007878E2"/>
    <w:rsid w:val="0079032E"/>
    <w:rsid w:val="00790A39"/>
    <w:rsid w:val="00790AAA"/>
    <w:rsid w:val="00792AFD"/>
    <w:rsid w:val="0079374B"/>
    <w:rsid w:val="00793A99"/>
    <w:rsid w:val="00793D97"/>
    <w:rsid w:val="00794FEF"/>
    <w:rsid w:val="00795E01"/>
    <w:rsid w:val="007963C6"/>
    <w:rsid w:val="007970B6"/>
    <w:rsid w:val="00797484"/>
    <w:rsid w:val="007975C7"/>
    <w:rsid w:val="007A03FF"/>
    <w:rsid w:val="007A1363"/>
    <w:rsid w:val="007A18B0"/>
    <w:rsid w:val="007A1FC7"/>
    <w:rsid w:val="007A216D"/>
    <w:rsid w:val="007A2413"/>
    <w:rsid w:val="007A3101"/>
    <w:rsid w:val="007A39D1"/>
    <w:rsid w:val="007A3A02"/>
    <w:rsid w:val="007A3D1F"/>
    <w:rsid w:val="007A3D30"/>
    <w:rsid w:val="007A69D8"/>
    <w:rsid w:val="007B1DC0"/>
    <w:rsid w:val="007B249C"/>
    <w:rsid w:val="007B3399"/>
    <w:rsid w:val="007B3B1C"/>
    <w:rsid w:val="007B423F"/>
    <w:rsid w:val="007B6EB8"/>
    <w:rsid w:val="007C25D4"/>
    <w:rsid w:val="007C445A"/>
    <w:rsid w:val="007C6A18"/>
    <w:rsid w:val="007C6B27"/>
    <w:rsid w:val="007D0910"/>
    <w:rsid w:val="007D2DAD"/>
    <w:rsid w:val="007D302C"/>
    <w:rsid w:val="007D3F51"/>
    <w:rsid w:val="007D4C64"/>
    <w:rsid w:val="007D4DC5"/>
    <w:rsid w:val="007D6641"/>
    <w:rsid w:val="007D6A83"/>
    <w:rsid w:val="007D7B36"/>
    <w:rsid w:val="007E05C3"/>
    <w:rsid w:val="007E27C8"/>
    <w:rsid w:val="007E5C59"/>
    <w:rsid w:val="007E7402"/>
    <w:rsid w:val="007E7B42"/>
    <w:rsid w:val="007F021F"/>
    <w:rsid w:val="007F0A42"/>
    <w:rsid w:val="007F0EF8"/>
    <w:rsid w:val="007F34B0"/>
    <w:rsid w:val="007F3663"/>
    <w:rsid w:val="007F59DC"/>
    <w:rsid w:val="007F5C47"/>
    <w:rsid w:val="007F6712"/>
    <w:rsid w:val="007F71BE"/>
    <w:rsid w:val="00802594"/>
    <w:rsid w:val="008042CC"/>
    <w:rsid w:val="0080493A"/>
    <w:rsid w:val="00804CC4"/>
    <w:rsid w:val="00806B90"/>
    <w:rsid w:val="00807720"/>
    <w:rsid w:val="00812A56"/>
    <w:rsid w:val="008134C6"/>
    <w:rsid w:val="00813A68"/>
    <w:rsid w:val="00813F15"/>
    <w:rsid w:val="00813F55"/>
    <w:rsid w:val="0081460E"/>
    <w:rsid w:val="00814682"/>
    <w:rsid w:val="00815FE6"/>
    <w:rsid w:val="00817330"/>
    <w:rsid w:val="008176D9"/>
    <w:rsid w:val="008200A0"/>
    <w:rsid w:val="0082051A"/>
    <w:rsid w:val="008207C8"/>
    <w:rsid w:val="00820C09"/>
    <w:rsid w:val="00820CDE"/>
    <w:rsid w:val="0082172E"/>
    <w:rsid w:val="0082194E"/>
    <w:rsid w:val="00821FBD"/>
    <w:rsid w:val="00822A61"/>
    <w:rsid w:val="00822DE7"/>
    <w:rsid w:val="00823200"/>
    <w:rsid w:val="008262C4"/>
    <w:rsid w:val="008269FE"/>
    <w:rsid w:val="00826B21"/>
    <w:rsid w:val="00827BA7"/>
    <w:rsid w:val="00832E83"/>
    <w:rsid w:val="00833680"/>
    <w:rsid w:val="00833D59"/>
    <w:rsid w:val="00833E4D"/>
    <w:rsid w:val="008364A0"/>
    <w:rsid w:val="00836A6D"/>
    <w:rsid w:val="00837818"/>
    <w:rsid w:val="00837C59"/>
    <w:rsid w:val="008402D3"/>
    <w:rsid w:val="0084372C"/>
    <w:rsid w:val="0084459D"/>
    <w:rsid w:val="00844C9B"/>
    <w:rsid w:val="008464D8"/>
    <w:rsid w:val="00847464"/>
    <w:rsid w:val="0085016B"/>
    <w:rsid w:val="008510B1"/>
    <w:rsid w:val="0085275B"/>
    <w:rsid w:val="008544F6"/>
    <w:rsid w:val="008546D7"/>
    <w:rsid w:val="008548C6"/>
    <w:rsid w:val="00855001"/>
    <w:rsid w:val="008606BA"/>
    <w:rsid w:val="008608BF"/>
    <w:rsid w:val="00861111"/>
    <w:rsid w:val="008632B2"/>
    <w:rsid w:val="00863738"/>
    <w:rsid w:val="0086377B"/>
    <w:rsid w:val="008637F5"/>
    <w:rsid w:val="008640AF"/>
    <w:rsid w:val="00864B97"/>
    <w:rsid w:val="00864C46"/>
    <w:rsid w:val="00865ACA"/>
    <w:rsid w:val="00866131"/>
    <w:rsid w:val="00867A01"/>
    <w:rsid w:val="00870AE1"/>
    <w:rsid w:val="008716D1"/>
    <w:rsid w:val="00872BD9"/>
    <w:rsid w:val="00872CF2"/>
    <w:rsid w:val="00874259"/>
    <w:rsid w:val="0087491A"/>
    <w:rsid w:val="00874D77"/>
    <w:rsid w:val="008750A0"/>
    <w:rsid w:val="00875774"/>
    <w:rsid w:val="00877278"/>
    <w:rsid w:val="00880578"/>
    <w:rsid w:val="008810CE"/>
    <w:rsid w:val="00881CFB"/>
    <w:rsid w:val="008820B2"/>
    <w:rsid w:val="0088250F"/>
    <w:rsid w:val="008837A0"/>
    <w:rsid w:val="0088407B"/>
    <w:rsid w:val="00885483"/>
    <w:rsid w:val="00890AB9"/>
    <w:rsid w:val="00892251"/>
    <w:rsid w:val="00893EA1"/>
    <w:rsid w:val="008945F5"/>
    <w:rsid w:val="008947EA"/>
    <w:rsid w:val="00894F6B"/>
    <w:rsid w:val="00895010"/>
    <w:rsid w:val="008954AB"/>
    <w:rsid w:val="00895ADF"/>
    <w:rsid w:val="00895CAA"/>
    <w:rsid w:val="00895E36"/>
    <w:rsid w:val="0089606B"/>
    <w:rsid w:val="00896618"/>
    <w:rsid w:val="00896B77"/>
    <w:rsid w:val="00897A93"/>
    <w:rsid w:val="008A102C"/>
    <w:rsid w:val="008A1506"/>
    <w:rsid w:val="008A1F33"/>
    <w:rsid w:val="008A403A"/>
    <w:rsid w:val="008A41F3"/>
    <w:rsid w:val="008A4499"/>
    <w:rsid w:val="008A6788"/>
    <w:rsid w:val="008A7988"/>
    <w:rsid w:val="008B07AC"/>
    <w:rsid w:val="008B1574"/>
    <w:rsid w:val="008B30BB"/>
    <w:rsid w:val="008B3C58"/>
    <w:rsid w:val="008B410B"/>
    <w:rsid w:val="008B4357"/>
    <w:rsid w:val="008B4848"/>
    <w:rsid w:val="008B5383"/>
    <w:rsid w:val="008B5572"/>
    <w:rsid w:val="008B5FF5"/>
    <w:rsid w:val="008B64CA"/>
    <w:rsid w:val="008C0173"/>
    <w:rsid w:val="008C033A"/>
    <w:rsid w:val="008C1539"/>
    <w:rsid w:val="008C1E2D"/>
    <w:rsid w:val="008C283F"/>
    <w:rsid w:val="008C2A1D"/>
    <w:rsid w:val="008C2B66"/>
    <w:rsid w:val="008C34E8"/>
    <w:rsid w:val="008C4D57"/>
    <w:rsid w:val="008C60D8"/>
    <w:rsid w:val="008C6CF1"/>
    <w:rsid w:val="008D0E71"/>
    <w:rsid w:val="008D1B88"/>
    <w:rsid w:val="008D1F42"/>
    <w:rsid w:val="008D2BD3"/>
    <w:rsid w:val="008D35D3"/>
    <w:rsid w:val="008D4CA4"/>
    <w:rsid w:val="008D4EC9"/>
    <w:rsid w:val="008D5DF5"/>
    <w:rsid w:val="008D5E14"/>
    <w:rsid w:val="008D722D"/>
    <w:rsid w:val="008D7954"/>
    <w:rsid w:val="008D7984"/>
    <w:rsid w:val="008D7D60"/>
    <w:rsid w:val="008D7D7B"/>
    <w:rsid w:val="008E072D"/>
    <w:rsid w:val="008E0B9C"/>
    <w:rsid w:val="008E2A60"/>
    <w:rsid w:val="008E3372"/>
    <w:rsid w:val="008E3ABE"/>
    <w:rsid w:val="008E3F9C"/>
    <w:rsid w:val="008E4942"/>
    <w:rsid w:val="008E4C8B"/>
    <w:rsid w:val="008E61DE"/>
    <w:rsid w:val="008F02ED"/>
    <w:rsid w:val="008F033C"/>
    <w:rsid w:val="008F2BAF"/>
    <w:rsid w:val="008F2C86"/>
    <w:rsid w:val="008F3C52"/>
    <w:rsid w:val="008F48B1"/>
    <w:rsid w:val="008F48C9"/>
    <w:rsid w:val="008F493D"/>
    <w:rsid w:val="008F4996"/>
    <w:rsid w:val="008F5384"/>
    <w:rsid w:val="008F5771"/>
    <w:rsid w:val="008F5C72"/>
    <w:rsid w:val="008F6CF2"/>
    <w:rsid w:val="008F7DE4"/>
    <w:rsid w:val="008F7DFC"/>
    <w:rsid w:val="008F7FB4"/>
    <w:rsid w:val="00900431"/>
    <w:rsid w:val="00900A78"/>
    <w:rsid w:val="00900AA0"/>
    <w:rsid w:val="00900E60"/>
    <w:rsid w:val="009011F5"/>
    <w:rsid w:val="009030AC"/>
    <w:rsid w:val="00903AAD"/>
    <w:rsid w:val="00904EF5"/>
    <w:rsid w:val="00904F71"/>
    <w:rsid w:val="0090616F"/>
    <w:rsid w:val="009064A0"/>
    <w:rsid w:val="00906A73"/>
    <w:rsid w:val="00911749"/>
    <w:rsid w:val="009136D4"/>
    <w:rsid w:val="00916D28"/>
    <w:rsid w:val="009177DE"/>
    <w:rsid w:val="00920842"/>
    <w:rsid w:val="00921F9D"/>
    <w:rsid w:val="0092213F"/>
    <w:rsid w:val="00922787"/>
    <w:rsid w:val="00923561"/>
    <w:rsid w:val="00924A51"/>
    <w:rsid w:val="009253C4"/>
    <w:rsid w:val="00925B79"/>
    <w:rsid w:val="00925F47"/>
    <w:rsid w:val="00926690"/>
    <w:rsid w:val="00926739"/>
    <w:rsid w:val="00927865"/>
    <w:rsid w:val="00927AB7"/>
    <w:rsid w:val="00927B20"/>
    <w:rsid w:val="00931AF4"/>
    <w:rsid w:val="009327E4"/>
    <w:rsid w:val="00933089"/>
    <w:rsid w:val="00933DD1"/>
    <w:rsid w:val="00933E33"/>
    <w:rsid w:val="00934A10"/>
    <w:rsid w:val="00934F41"/>
    <w:rsid w:val="00935913"/>
    <w:rsid w:val="009369E6"/>
    <w:rsid w:val="00936B5B"/>
    <w:rsid w:val="00937E79"/>
    <w:rsid w:val="009427F9"/>
    <w:rsid w:val="00942C55"/>
    <w:rsid w:val="0094404F"/>
    <w:rsid w:val="00945E15"/>
    <w:rsid w:val="00946651"/>
    <w:rsid w:val="00947656"/>
    <w:rsid w:val="009479DE"/>
    <w:rsid w:val="00947DBA"/>
    <w:rsid w:val="009501EB"/>
    <w:rsid w:val="009504FB"/>
    <w:rsid w:val="00950F90"/>
    <w:rsid w:val="00951C16"/>
    <w:rsid w:val="00952666"/>
    <w:rsid w:val="00952ED0"/>
    <w:rsid w:val="009535A6"/>
    <w:rsid w:val="0095391E"/>
    <w:rsid w:val="00953BB8"/>
    <w:rsid w:val="00954B90"/>
    <w:rsid w:val="00954FEF"/>
    <w:rsid w:val="00955C07"/>
    <w:rsid w:val="00955F6B"/>
    <w:rsid w:val="00956C01"/>
    <w:rsid w:val="009572D2"/>
    <w:rsid w:val="009603E6"/>
    <w:rsid w:val="0096070B"/>
    <w:rsid w:val="00964B87"/>
    <w:rsid w:val="00965342"/>
    <w:rsid w:val="00965345"/>
    <w:rsid w:val="009655C8"/>
    <w:rsid w:val="00966049"/>
    <w:rsid w:val="00966690"/>
    <w:rsid w:val="009717AB"/>
    <w:rsid w:val="009718A7"/>
    <w:rsid w:val="009739DF"/>
    <w:rsid w:val="00975BCD"/>
    <w:rsid w:val="00975F53"/>
    <w:rsid w:val="0097615F"/>
    <w:rsid w:val="0097633C"/>
    <w:rsid w:val="00976735"/>
    <w:rsid w:val="009813CD"/>
    <w:rsid w:val="00982CF2"/>
    <w:rsid w:val="00983F9A"/>
    <w:rsid w:val="00984EA0"/>
    <w:rsid w:val="00985A83"/>
    <w:rsid w:val="00986282"/>
    <w:rsid w:val="009862F2"/>
    <w:rsid w:val="00990493"/>
    <w:rsid w:val="00990AAC"/>
    <w:rsid w:val="00991CC9"/>
    <w:rsid w:val="00991E7B"/>
    <w:rsid w:val="0099221C"/>
    <w:rsid w:val="009932F1"/>
    <w:rsid w:val="009933BA"/>
    <w:rsid w:val="009933DA"/>
    <w:rsid w:val="009937AE"/>
    <w:rsid w:val="0099738B"/>
    <w:rsid w:val="009A22BE"/>
    <w:rsid w:val="009A280C"/>
    <w:rsid w:val="009A3936"/>
    <w:rsid w:val="009A58C3"/>
    <w:rsid w:val="009A5911"/>
    <w:rsid w:val="009A624C"/>
    <w:rsid w:val="009A6302"/>
    <w:rsid w:val="009A6E63"/>
    <w:rsid w:val="009A74FB"/>
    <w:rsid w:val="009A7747"/>
    <w:rsid w:val="009A793F"/>
    <w:rsid w:val="009A7F69"/>
    <w:rsid w:val="009B1D6F"/>
    <w:rsid w:val="009B306E"/>
    <w:rsid w:val="009B366F"/>
    <w:rsid w:val="009B4127"/>
    <w:rsid w:val="009B4533"/>
    <w:rsid w:val="009B4F24"/>
    <w:rsid w:val="009B6159"/>
    <w:rsid w:val="009B6846"/>
    <w:rsid w:val="009C0E37"/>
    <w:rsid w:val="009C17F8"/>
    <w:rsid w:val="009C1B8C"/>
    <w:rsid w:val="009C232C"/>
    <w:rsid w:val="009C44B2"/>
    <w:rsid w:val="009C6AB6"/>
    <w:rsid w:val="009C78B4"/>
    <w:rsid w:val="009C7D6C"/>
    <w:rsid w:val="009D1822"/>
    <w:rsid w:val="009D2B49"/>
    <w:rsid w:val="009D3C17"/>
    <w:rsid w:val="009D3DD5"/>
    <w:rsid w:val="009D51A0"/>
    <w:rsid w:val="009D5CFB"/>
    <w:rsid w:val="009D6466"/>
    <w:rsid w:val="009D7295"/>
    <w:rsid w:val="009D73A5"/>
    <w:rsid w:val="009E10C0"/>
    <w:rsid w:val="009E21E6"/>
    <w:rsid w:val="009E2EB3"/>
    <w:rsid w:val="009E31B7"/>
    <w:rsid w:val="009E3C34"/>
    <w:rsid w:val="009E3D73"/>
    <w:rsid w:val="009E3F49"/>
    <w:rsid w:val="009E4556"/>
    <w:rsid w:val="009E5C4E"/>
    <w:rsid w:val="009E5D5C"/>
    <w:rsid w:val="009E6A24"/>
    <w:rsid w:val="009E730E"/>
    <w:rsid w:val="009E7C8C"/>
    <w:rsid w:val="009F0078"/>
    <w:rsid w:val="009F1F86"/>
    <w:rsid w:val="009F3746"/>
    <w:rsid w:val="009F47CB"/>
    <w:rsid w:val="009F5772"/>
    <w:rsid w:val="009F732A"/>
    <w:rsid w:val="009F73FF"/>
    <w:rsid w:val="009F78F8"/>
    <w:rsid w:val="00A00178"/>
    <w:rsid w:val="00A002CD"/>
    <w:rsid w:val="00A00CFF"/>
    <w:rsid w:val="00A01284"/>
    <w:rsid w:val="00A020D5"/>
    <w:rsid w:val="00A027D1"/>
    <w:rsid w:val="00A04622"/>
    <w:rsid w:val="00A0488D"/>
    <w:rsid w:val="00A05259"/>
    <w:rsid w:val="00A05669"/>
    <w:rsid w:val="00A05959"/>
    <w:rsid w:val="00A06D29"/>
    <w:rsid w:val="00A07123"/>
    <w:rsid w:val="00A074B2"/>
    <w:rsid w:val="00A0770E"/>
    <w:rsid w:val="00A1056B"/>
    <w:rsid w:val="00A11BCE"/>
    <w:rsid w:val="00A123BF"/>
    <w:rsid w:val="00A1343B"/>
    <w:rsid w:val="00A13500"/>
    <w:rsid w:val="00A145CF"/>
    <w:rsid w:val="00A14D10"/>
    <w:rsid w:val="00A14DFF"/>
    <w:rsid w:val="00A15808"/>
    <w:rsid w:val="00A21161"/>
    <w:rsid w:val="00A21D7F"/>
    <w:rsid w:val="00A21DCC"/>
    <w:rsid w:val="00A227EC"/>
    <w:rsid w:val="00A22AC9"/>
    <w:rsid w:val="00A22CAE"/>
    <w:rsid w:val="00A22E35"/>
    <w:rsid w:val="00A23D7C"/>
    <w:rsid w:val="00A244BF"/>
    <w:rsid w:val="00A250EF"/>
    <w:rsid w:val="00A25C73"/>
    <w:rsid w:val="00A26C63"/>
    <w:rsid w:val="00A2744B"/>
    <w:rsid w:val="00A27D0A"/>
    <w:rsid w:val="00A3067B"/>
    <w:rsid w:val="00A30A59"/>
    <w:rsid w:val="00A321D3"/>
    <w:rsid w:val="00A32463"/>
    <w:rsid w:val="00A32AB9"/>
    <w:rsid w:val="00A32E0A"/>
    <w:rsid w:val="00A33DFC"/>
    <w:rsid w:val="00A34A02"/>
    <w:rsid w:val="00A34E1B"/>
    <w:rsid w:val="00A35852"/>
    <w:rsid w:val="00A358CE"/>
    <w:rsid w:val="00A36E98"/>
    <w:rsid w:val="00A40BB9"/>
    <w:rsid w:val="00A41677"/>
    <w:rsid w:val="00A417C3"/>
    <w:rsid w:val="00A4185F"/>
    <w:rsid w:val="00A42AAC"/>
    <w:rsid w:val="00A452D3"/>
    <w:rsid w:val="00A47732"/>
    <w:rsid w:val="00A512E8"/>
    <w:rsid w:val="00A51EE2"/>
    <w:rsid w:val="00A52133"/>
    <w:rsid w:val="00A5247A"/>
    <w:rsid w:val="00A5295C"/>
    <w:rsid w:val="00A52B8E"/>
    <w:rsid w:val="00A53361"/>
    <w:rsid w:val="00A5598E"/>
    <w:rsid w:val="00A55DBB"/>
    <w:rsid w:val="00A56292"/>
    <w:rsid w:val="00A56F9D"/>
    <w:rsid w:val="00A56FA1"/>
    <w:rsid w:val="00A57046"/>
    <w:rsid w:val="00A579B7"/>
    <w:rsid w:val="00A600B5"/>
    <w:rsid w:val="00A608D3"/>
    <w:rsid w:val="00A620A4"/>
    <w:rsid w:val="00A626FF"/>
    <w:rsid w:val="00A63ACF"/>
    <w:rsid w:val="00A64911"/>
    <w:rsid w:val="00A66242"/>
    <w:rsid w:val="00A6660C"/>
    <w:rsid w:val="00A66FFC"/>
    <w:rsid w:val="00A702DB"/>
    <w:rsid w:val="00A7079F"/>
    <w:rsid w:val="00A720BA"/>
    <w:rsid w:val="00A73F48"/>
    <w:rsid w:val="00A74228"/>
    <w:rsid w:val="00A742B9"/>
    <w:rsid w:val="00A74914"/>
    <w:rsid w:val="00A75A33"/>
    <w:rsid w:val="00A75DA0"/>
    <w:rsid w:val="00A76D6C"/>
    <w:rsid w:val="00A776F1"/>
    <w:rsid w:val="00A779DC"/>
    <w:rsid w:val="00A77DAB"/>
    <w:rsid w:val="00A80195"/>
    <w:rsid w:val="00A80F9D"/>
    <w:rsid w:val="00A812EB"/>
    <w:rsid w:val="00A81352"/>
    <w:rsid w:val="00A82478"/>
    <w:rsid w:val="00A82CD6"/>
    <w:rsid w:val="00A83477"/>
    <w:rsid w:val="00A83F19"/>
    <w:rsid w:val="00A84167"/>
    <w:rsid w:val="00A85E87"/>
    <w:rsid w:val="00A8651B"/>
    <w:rsid w:val="00A87A70"/>
    <w:rsid w:val="00A87BB5"/>
    <w:rsid w:val="00A91358"/>
    <w:rsid w:val="00A914D4"/>
    <w:rsid w:val="00A92857"/>
    <w:rsid w:val="00A93603"/>
    <w:rsid w:val="00A9366A"/>
    <w:rsid w:val="00A9377B"/>
    <w:rsid w:val="00A93ECD"/>
    <w:rsid w:val="00A9508D"/>
    <w:rsid w:val="00A96CDB"/>
    <w:rsid w:val="00A97D58"/>
    <w:rsid w:val="00AA2FA3"/>
    <w:rsid w:val="00AA378C"/>
    <w:rsid w:val="00AA3D47"/>
    <w:rsid w:val="00AA4068"/>
    <w:rsid w:val="00AA4303"/>
    <w:rsid w:val="00AA4E2A"/>
    <w:rsid w:val="00AA5258"/>
    <w:rsid w:val="00AA5AB8"/>
    <w:rsid w:val="00AA5D05"/>
    <w:rsid w:val="00AA5D96"/>
    <w:rsid w:val="00AA6512"/>
    <w:rsid w:val="00AA6B45"/>
    <w:rsid w:val="00AA6EF7"/>
    <w:rsid w:val="00AB07EE"/>
    <w:rsid w:val="00AB1A04"/>
    <w:rsid w:val="00AB2A90"/>
    <w:rsid w:val="00AB35F8"/>
    <w:rsid w:val="00AB36AD"/>
    <w:rsid w:val="00AB53A5"/>
    <w:rsid w:val="00AB5A88"/>
    <w:rsid w:val="00AB6296"/>
    <w:rsid w:val="00AB7959"/>
    <w:rsid w:val="00AC1563"/>
    <w:rsid w:val="00AC1853"/>
    <w:rsid w:val="00AC1BB3"/>
    <w:rsid w:val="00AC1C8F"/>
    <w:rsid w:val="00AC219C"/>
    <w:rsid w:val="00AC3DA1"/>
    <w:rsid w:val="00AC741E"/>
    <w:rsid w:val="00AD11F4"/>
    <w:rsid w:val="00AD4020"/>
    <w:rsid w:val="00AD49B8"/>
    <w:rsid w:val="00AD4B57"/>
    <w:rsid w:val="00AD5265"/>
    <w:rsid w:val="00AD5F8A"/>
    <w:rsid w:val="00AD6F09"/>
    <w:rsid w:val="00AD7450"/>
    <w:rsid w:val="00AD7A7C"/>
    <w:rsid w:val="00AE1B1E"/>
    <w:rsid w:val="00AE1F3C"/>
    <w:rsid w:val="00AE378D"/>
    <w:rsid w:val="00AE40E3"/>
    <w:rsid w:val="00AE482C"/>
    <w:rsid w:val="00AE4A51"/>
    <w:rsid w:val="00AE4AD4"/>
    <w:rsid w:val="00AE6A69"/>
    <w:rsid w:val="00AE6EC6"/>
    <w:rsid w:val="00AF0483"/>
    <w:rsid w:val="00AF12DB"/>
    <w:rsid w:val="00AF1E73"/>
    <w:rsid w:val="00AF2119"/>
    <w:rsid w:val="00AF51CB"/>
    <w:rsid w:val="00AF65B8"/>
    <w:rsid w:val="00AF73DB"/>
    <w:rsid w:val="00AF7825"/>
    <w:rsid w:val="00B01378"/>
    <w:rsid w:val="00B016B9"/>
    <w:rsid w:val="00B028EC"/>
    <w:rsid w:val="00B02A75"/>
    <w:rsid w:val="00B02E4F"/>
    <w:rsid w:val="00B03687"/>
    <w:rsid w:val="00B03F14"/>
    <w:rsid w:val="00B04397"/>
    <w:rsid w:val="00B0477B"/>
    <w:rsid w:val="00B0582E"/>
    <w:rsid w:val="00B078E2"/>
    <w:rsid w:val="00B07FF6"/>
    <w:rsid w:val="00B1012C"/>
    <w:rsid w:val="00B1067D"/>
    <w:rsid w:val="00B1171A"/>
    <w:rsid w:val="00B118AA"/>
    <w:rsid w:val="00B12316"/>
    <w:rsid w:val="00B123D1"/>
    <w:rsid w:val="00B1334E"/>
    <w:rsid w:val="00B14925"/>
    <w:rsid w:val="00B15944"/>
    <w:rsid w:val="00B16293"/>
    <w:rsid w:val="00B16EA4"/>
    <w:rsid w:val="00B2280A"/>
    <w:rsid w:val="00B24CE0"/>
    <w:rsid w:val="00B265A1"/>
    <w:rsid w:val="00B267E4"/>
    <w:rsid w:val="00B26C69"/>
    <w:rsid w:val="00B27563"/>
    <w:rsid w:val="00B303A6"/>
    <w:rsid w:val="00B306E6"/>
    <w:rsid w:val="00B315A2"/>
    <w:rsid w:val="00B31B30"/>
    <w:rsid w:val="00B31C87"/>
    <w:rsid w:val="00B325E8"/>
    <w:rsid w:val="00B34CE0"/>
    <w:rsid w:val="00B34DED"/>
    <w:rsid w:val="00B37284"/>
    <w:rsid w:val="00B401BD"/>
    <w:rsid w:val="00B41A15"/>
    <w:rsid w:val="00B41B11"/>
    <w:rsid w:val="00B42332"/>
    <w:rsid w:val="00B42F5D"/>
    <w:rsid w:val="00B4344F"/>
    <w:rsid w:val="00B43854"/>
    <w:rsid w:val="00B43DC9"/>
    <w:rsid w:val="00B44446"/>
    <w:rsid w:val="00B44F1E"/>
    <w:rsid w:val="00B47AFE"/>
    <w:rsid w:val="00B50BAF"/>
    <w:rsid w:val="00B519E4"/>
    <w:rsid w:val="00B52F81"/>
    <w:rsid w:val="00B54267"/>
    <w:rsid w:val="00B542A5"/>
    <w:rsid w:val="00B54675"/>
    <w:rsid w:val="00B547F1"/>
    <w:rsid w:val="00B55CD4"/>
    <w:rsid w:val="00B56F22"/>
    <w:rsid w:val="00B573CF"/>
    <w:rsid w:val="00B6040D"/>
    <w:rsid w:val="00B61866"/>
    <w:rsid w:val="00B61C35"/>
    <w:rsid w:val="00B6378D"/>
    <w:rsid w:val="00B6541B"/>
    <w:rsid w:val="00B65AD8"/>
    <w:rsid w:val="00B67823"/>
    <w:rsid w:val="00B70292"/>
    <w:rsid w:val="00B70D03"/>
    <w:rsid w:val="00B71B00"/>
    <w:rsid w:val="00B720DE"/>
    <w:rsid w:val="00B726C0"/>
    <w:rsid w:val="00B72990"/>
    <w:rsid w:val="00B7303F"/>
    <w:rsid w:val="00B73231"/>
    <w:rsid w:val="00B73268"/>
    <w:rsid w:val="00B74754"/>
    <w:rsid w:val="00B76090"/>
    <w:rsid w:val="00B8096C"/>
    <w:rsid w:val="00B812D1"/>
    <w:rsid w:val="00B81817"/>
    <w:rsid w:val="00B83363"/>
    <w:rsid w:val="00B86AF0"/>
    <w:rsid w:val="00B870C3"/>
    <w:rsid w:val="00B9042D"/>
    <w:rsid w:val="00B904FF"/>
    <w:rsid w:val="00B91115"/>
    <w:rsid w:val="00B9348F"/>
    <w:rsid w:val="00B94636"/>
    <w:rsid w:val="00B94B0A"/>
    <w:rsid w:val="00B9794C"/>
    <w:rsid w:val="00B9E76C"/>
    <w:rsid w:val="00BA00A0"/>
    <w:rsid w:val="00BA1955"/>
    <w:rsid w:val="00BA1D79"/>
    <w:rsid w:val="00BA28E2"/>
    <w:rsid w:val="00BA357F"/>
    <w:rsid w:val="00BA3730"/>
    <w:rsid w:val="00BA4960"/>
    <w:rsid w:val="00BA4B81"/>
    <w:rsid w:val="00BA729D"/>
    <w:rsid w:val="00BA7E74"/>
    <w:rsid w:val="00BB0771"/>
    <w:rsid w:val="00BB0AE8"/>
    <w:rsid w:val="00BB1B82"/>
    <w:rsid w:val="00BB31DD"/>
    <w:rsid w:val="00BB397C"/>
    <w:rsid w:val="00BB50E1"/>
    <w:rsid w:val="00BB5184"/>
    <w:rsid w:val="00BB5CEB"/>
    <w:rsid w:val="00BB6FA5"/>
    <w:rsid w:val="00BC179B"/>
    <w:rsid w:val="00BC1DEA"/>
    <w:rsid w:val="00BC42FD"/>
    <w:rsid w:val="00BC46FF"/>
    <w:rsid w:val="00BC5011"/>
    <w:rsid w:val="00BC50D5"/>
    <w:rsid w:val="00BC57B1"/>
    <w:rsid w:val="00BC5816"/>
    <w:rsid w:val="00BC5B7A"/>
    <w:rsid w:val="00BC62BF"/>
    <w:rsid w:val="00BC666F"/>
    <w:rsid w:val="00BC6B37"/>
    <w:rsid w:val="00BC6E32"/>
    <w:rsid w:val="00BC7C4E"/>
    <w:rsid w:val="00BD00EB"/>
    <w:rsid w:val="00BD1B76"/>
    <w:rsid w:val="00BD244C"/>
    <w:rsid w:val="00BD249D"/>
    <w:rsid w:val="00BD3234"/>
    <w:rsid w:val="00BD6952"/>
    <w:rsid w:val="00BE2538"/>
    <w:rsid w:val="00BE3885"/>
    <w:rsid w:val="00BE4467"/>
    <w:rsid w:val="00BE4F5F"/>
    <w:rsid w:val="00BE6BC4"/>
    <w:rsid w:val="00BE76A1"/>
    <w:rsid w:val="00BE781A"/>
    <w:rsid w:val="00BE7F21"/>
    <w:rsid w:val="00BF04E7"/>
    <w:rsid w:val="00BF15E0"/>
    <w:rsid w:val="00BF1E41"/>
    <w:rsid w:val="00BF262D"/>
    <w:rsid w:val="00BF401F"/>
    <w:rsid w:val="00BF5BDB"/>
    <w:rsid w:val="00BF5FB0"/>
    <w:rsid w:val="00BF6671"/>
    <w:rsid w:val="00BF70AB"/>
    <w:rsid w:val="00BF75AC"/>
    <w:rsid w:val="00BF786B"/>
    <w:rsid w:val="00BF79E2"/>
    <w:rsid w:val="00BF7A3B"/>
    <w:rsid w:val="00C00192"/>
    <w:rsid w:val="00C0058D"/>
    <w:rsid w:val="00C006AD"/>
    <w:rsid w:val="00C011C9"/>
    <w:rsid w:val="00C01EBA"/>
    <w:rsid w:val="00C02293"/>
    <w:rsid w:val="00C0339F"/>
    <w:rsid w:val="00C03C41"/>
    <w:rsid w:val="00C05397"/>
    <w:rsid w:val="00C065CE"/>
    <w:rsid w:val="00C06829"/>
    <w:rsid w:val="00C07553"/>
    <w:rsid w:val="00C10E65"/>
    <w:rsid w:val="00C11D71"/>
    <w:rsid w:val="00C12885"/>
    <w:rsid w:val="00C12DD0"/>
    <w:rsid w:val="00C13972"/>
    <w:rsid w:val="00C13B6A"/>
    <w:rsid w:val="00C150E6"/>
    <w:rsid w:val="00C15D84"/>
    <w:rsid w:val="00C16696"/>
    <w:rsid w:val="00C17528"/>
    <w:rsid w:val="00C176A3"/>
    <w:rsid w:val="00C17F13"/>
    <w:rsid w:val="00C21B32"/>
    <w:rsid w:val="00C2247E"/>
    <w:rsid w:val="00C23CE1"/>
    <w:rsid w:val="00C2504E"/>
    <w:rsid w:val="00C304F5"/>
    <w:rsid w:val="00C30830"/>
    <w:rsid w:val="00C32C39"/>
    <w:rsid w:val="00C33849"/>
    <w:rsid w:val="00C33A88"/>
    <w:rsid w:val="00C34264"/>
    <w:rsid w:val="00C35E45"/>
    <w:rsid w:val="00C361EB"/>
    <w:rsid w:val="00C366A2"/>
    <w:rsid w:val="00C40B87"/>
    <w:rsid w:val="00C42786"/>
    <w:rsid w:val="00C43B1B"/>
    <w:rsid w:val="00C4485E"/>
    <w:rsid w:val="00C453BD"/>
    <w:rsid w:val="00C45736"/>
    <w:rsid w:val="00C4589F"/>
    <w:rsid w:val="00C46F49"/>
    <w:rsid w:val="00C47A07"/>
    <w:rsid w:val="00C47B70"/>
    <w:rsid w:val="00C501A5"/>
    <w:rsid w:val="00C51385"/>
    <w:rsid w:val="00C52561"/>
    <w:rsid w:val="00C53425"/>
    <w:rsid w:val="00C53CD1"/>
    <w:rsid w:val="00C53F19"/>
    <w:rsid w:val="00C540B7"/>
    <w:rsid w:val="00C54488"/>
    <w:rsid w:val="00C54BC7"/>
    <w:rsid w:val="00C55698"/>
    <w:rsid w:val="00C56B2F"/>
    <w:rsid w:val="00C57404"/>
    <w:rsid w:val="00C57AD4"/>
    <w:rsid w:val="00C57BC3"/>
    <w:rsid w:val="00C60300"/>
    <w:rsid w:val="00C60E93"/>
    <w:rsid w:val="00C6109F"/>
    <w:rsid w:val="00C62020"/>
    <w:rsid w:val="00C62625"/>
    <w:rsid w:val="00C6282B"/>
    <w:rsid w:val="00C62C6F"/>
    <w:rsid w:val="00C62CDF"/>
    <w:rsid w:val="00C646BC"/>
    <w:rsid w:val="00C6497C"/>
    <w:rsid w:val="00C654D5"/>
    <w:rsid w:val="00C66DB7"/>
    <w:rsid w:val="00C70267"/>
    <w:rsid w:val="00C70A51"/>
    <w:rsid w:val="00C70AC5"/>
    <w:rsid w:val="00C71086"/>
    <w:rsid w:val="00C719FE"/>
    <w:rsid w:val="00C72483"/>
    <w:rsid w:val="00C728EC"/>
    <w:rsid w:val="00C7325B"/>
    <w:rsid w:val="00C7375B"/>
    <w:rsid w:val="00C740DB"/>
    <w:rsid w:val="00C74532"/>
    <w:rsid w:val="00C76AEC"/>
    <w:rsid w:val="00C772AA"/>
    <w:rsid w:val="00C80459"/>
    <w:rsid w:val="00C80A1A"/>
    <w:rsid w:val="00C836C8"/>
    <w:rsid w:val="00C84265"/>
    <w:rsid w:val="00C84461"/>
    <w:rsid w:val="00C84A8B"/>
    <w:rsid w:val="00C8532B"/>
    <w:rsid w:val="00C859AE"/>
    <w:rsid w:val="00C85D65"/>
    <w:rsid w:val="00C85EA6"/>
    <w:rsid w:val="00C86707"/>
    <w:rsid w:val="00C86A6C"/>
    <w:rsid w:val="00C86E8A"/>
    <w:rsid w:val="00C87319"/>
    <w:rsid w:val="00C873B7"/>
    <w:rsid w:val="00C8772F"/>
    <w:rsid w:val="00C8773D"/>
    <w:rsid w:val="00C90E87"/>
    <w:rsid w:val="00C919E3"/>
    <w:rsid w:val="00C94922"/>
    <w:rsid w:val="00C970C1"/>
    <w:rsid w:val="00CA14F2"/>
    <w:rsid w:val="00CA1D11"/>
    <w:rsid w:val="00CA2A84"/>
    <w:rsid w:val="00CA2AF4"/>
    <w:rsid w:val="00CA32A1"/>
    <w:rsid w:val="00CA5CFB"/>
    <w:rsid w:val="00CA6E4E"/>
    <w:rsid w:val="00CA7F18"/>
    <w:rsid w:val="00CB1367"/>
    <w:rsid w:val="00CB1EC8"/>
    <w:rsid w:val="00CB216C"/>
    <w:rsid w:val="00CB2B00"/>
    <w:rsid w:val="00CB3805"/>
    <w:rsid w:val="00CB4769"/>
    <w:rsid w:val="00CB550E"/>
    <w:rsid w:val="00CB6610"/>
    <w:rsid w:val="00CC0D04"/>
    <w:rsid w:val="00CC21F7"/>
    <w:rsid w:val="00CC22D4"/>
    <w:rsid w:val="00CC3BFE"/>
    <w:rsid w:val="00CC47F3"/>
    <w:rsid w:val="00CC5766"/>
    <w:rsid w:val="00CC58EA"/>
    <w:rsid w:val="00CC5A5D"/>
    <w:rsid w:val="00CC6121"/>
    <w:rsid w:val="00CC72AC"/>
    <w:rsid w:val="00CD0DC9"/>
    <w:rsid w:val="00CD193B"/>
    <w:rsid w:val="00CD3DF2"/>
    <w:rsid w:val="00CD4E81"/>
    <w:rsid w:val="00CD567D"/>
    <w:rsid w:val="00CD58D5"/>
    <w:rsid w:val="00CD5EC1"/>
    <w:rsid w:val="00CD628B"/>
    <w:rsid w:val="00CD7067"/>
    <w:rsid w:val="00CD7DEF"/>
    <w:rsid w:val="00CE0281"/>
    <w:rsid w:val="00CE0A2C"/>
    <w:rsid w:val="00CE152C"/>
    <w:rsid w:val="00CE1E13"/>
    <w:rsid w:val="00CE3ACD"/>
    <w:rsid w:val="00CE4298"/>
    <w:rsid w:val="00CE48B4"/>
    <w:rsid w:val="00CE5094"/>
    <w:rsid w:val="00CE533C"/>
    <w:rsid w:val="00CE749D"/>
    <w:rsid w:val="00CF03D4"/>
    <w:rsid w:val="00CF0698"/>
    <w:rsid w:val="00CF0899"/>
    <w:rsid w:val="00CF1165"/>
    <w:rsid w:val="00CF16CE"/>
    <w:rsid w:val="00CF1862"/>
    <w:rsid w:val="00CF2809"/>
    <w:rsid w:val="00CF3C04"/>
    <w:rsid w:val="00CF3C5F"/>
    <w:rsid w:val="00CF55CC"/>
    <w:rsid w:val="00CF72BD"/>
    <w:rsid w:val="00D02420"/>
    <w:rsid w:val="00D028A4"/>
    <w:rsid w:val="00D03995"/>
    <w:rsid w:val="00D03F76"/>
    <w:rsid w:val="00D04754"/>
    <w:rsid w:val="00D05475"/>
    <w:rsid w:val="00D067ED"/>
    <w:rsid w:val="00D0712C"/>
    <w:rsid w:val="00D071C9"/>
    <w:rsid w:val="00D10F93"/>
    <w:rsid w:val="00D11145"/>
    <w:rsid w:val="00D140BF"/>
    <w:rsid w:val="00D14508"/>
    <w:rsid w:val="00D14F9B"/>
    <w:rsid w:val="00D153FE"/>
    <w:rsid w:val="00D15D63"/>
    <w:rsid w:val="00D20184"/>
    <w:rsid w:val="00D2097E"/>
    <w:rsid w:val="00D232E4"/>
    <w:rsid w:val="00D23586"/>
    <w:rsid w:val="00D23E89"/>
    <w:rsid w:val="00D256FE"/>
    <w:rsid w:val="00D2580F"/>
    <w:rsid w:val="00D2645A"/>
    <w:rsid w:val="00D27576"/>
    <w:rsid w:val="00D303B3"/>
    <w:rsid w:val="00D30E11"/>
    <w:rsid w:val="00D314E9"/>
    <w:rsid w:val="00D31BDD"/>
    <w:rsid w:val="00D3209B"/>
    <w:rsid w:val="00D32BA2"/>
    <w:rsid w:val="00D333A8"/>
    <w:rsid w:val="00D33950"/>
    <w:rsid w:val="00D33A14"/>
    <w:rsid w:val="00D3517C"/>
    <w:rsid w:val="00D3694A"/>
    <w:rsid w:val="00D37490"/>
    <w:rsid w:val="00D40A18"/>
    <w:rsid w:val="00D40BB4"/>
    <w:rsid w:val="00D412FC"/>
    <w:rsid w:val="00D414AF"/>
    <w:rsid w:val="00D41D96"/>
    <w:rsid w:val="00D420E9"/>
    <w:rsid w:val="00D449E5"/>
    <w:rsid w:val="00D462DA"/>
    <w:rsid w:val="00D46EB0"/>
    <w:rsid w:val="00D47BA4"/>
    <w:rsid w:val="00D50C93"/>
    <w:rsid w:val="00D51463"/>
    <w:rsid w:val="00D5181F"/>
    <w:rsid w:val="00D5219B"/>
    <w:rsid w:val="00D52624"/>
    <w:rsid w:val="00D54000"/>
    <w:rsid w:val="00D56BBF"/>
    <w:rsid w:val="00D56F48"/>
    <w:rsid w:val="00D572D8"/>
    <w:rsid w:val="00D575BA"/>
    <w:rsid w:val="00D57C28"/>
    <w:rsid w:val="00D57FC3"/>
    <w:rsid w:val="00D60271"/>
    <w:rsid w:val="00D60587"/>
    <w:rsid w:val="00D6218E"/>
    <w:rsid w:val="00D648EC"/>
    <w:rsid w:val="00D6624F"/>
    <w:rsid w:val="00D66F53"/>
    <w:rsid w:val="00D673B0"/>
    <w:rsid w:val="00D6756D"/>
    <w:rsid w:val="00D702AC"/>
    <w:rsid w:val="00D703AE"/>
    <w:rsid w:val="00D70437"/>
    <w:rsid w:val="00D7157F"/>
    <w:rsid w:val="00D715DB"/>
    <w:rsid w:val="00D719D5"/>
    <w:rsid w:val="00D71C69"/>
    <w:rsid w:val="00D72246"/>
    <w:rsid w:val="00D72CD2"/>
    <w:rsid w:val="00D735B9"/>
    <w:rsid w:val="00D73971"/>
    <w:rsid w:val="00D73D52"/>
    <w:rsid w:val="00D7427D"/>
    <w:rsid w:val="00D750DB"/>
    <w:rsid w:val="00D75327"/>
    <w:rsid w:val="00D75E22"/>
    <w:rsid w:val="00D76593"/>
    <w:rsid w:val="00D770CF"/>
    <w:rsid w:val="00D7734F"/>
    <w:rsid w:val="00D77812"/>
    <w:rsid w:val="00D802DA"/>
    <w:rsid w:val="00D8064F"/>
    <w:rsid w:val="00D82197"/>
    <w:rsid w:val="00D83583"/>
    <w:rsid w:val="00D836E0"/>
    <w:rsid w:val="00D83717"/>
    <w:rsid w:val="00D84A1B"/>
    <w:rsid w:val="00D86264"/>
    <w:rsid w:val="00D873C1"/>
    <w:rsid w:val="00D8772E"/>
    <w:rsid w:val="00D90302"/>
    <w:rsid w:val="00D90B5B"/>
    <w:rsid w:val="00D9113C"/>
    <w:rsid w:val="00D91242"/>
    <w:rsid w:val="00D912A3"/>
    <w:rsid w:val="00D91C9E"/>
    <w:rsid w:val="00D92269"/>
    <w:rsid w:val="00D93BE5"/>
    <w:rsid w:val="00D93F1E"/>
    <w:rsid w:val="00D94179"/>
    <w:rsid w:val="00D9504A"/>
    <w:rsid w:val="00D956D2"/>
    <w:rsid w:val="00D9588A"/>
    <w:rsid w:val="00D97211"/>
    <w:rsid w:val="00D97523"/>
    <w:rsid w:val="00DA0134"/>
    <w:rsid w:val="00DA0F4C"/>
    <w:rsid w:val="00DA3699"/>
    <w:rsid w:val="00DA4962"/>
    <w:rsid w:val="00DA4EA2"/>
    <w:rsid w:val="00DA4F83"/>
    <w:rsid w:val="00DA5F05"/>
    <w:rsid w:val="00DA6745"/>
    <w:rsid w:val="00DB2F50"/>
    <w:rsid w:val="00DB58BD"/>
    <w:rsid w:val="00DB62BD"/>
    <w:rsid w:val="00DB6310"/>
    <w:rsid w:val="00DB6735"/>
    <w:rsid w:val="00DB6C59"/>
    <w:rsid w:val="00DB71F8"/>
    <w:rsid w:val="00DB7756"/>
    <w:rsid w:val="00DB7818"/>
    <w:rsid w:val="00DC02A1"/>
    <w:rsid w:val="00DC14C7"/>
    <w:rsid w:val="00DC631C"/>
    <w:rsid w:val="00DC6339"/>
    <w:rsid w:val="00DD21BE"/>
    <w:rsid w:val="00DD2226"/>
    <w:rsid w:val="00DD234F"/>
    <w:rsid w:val="00DD3871"/>
    <w:rsid w:val="00DD3A1D"/>
    <w:rsid w:val="00DD3B03"/>
    <w:rsid w:val="00DD45D9"/>
    <w:rsid w:val="00DD52F1"/>
    <w:rsid w:val="00DD7403"/>
    <w:rsid w:val="00DD746B"/>
    <w:rsid w:val="00DD749C"/>
    <w:rsid w:val="00DD760E"/>
    <w:rsid w:val="00DD7D98"/>
    <w:rsid w:val="00DE01EC"/>
    <w:rsid w:val="00DE0A02"/>
    <w:rsid w:val="00DE1818"/>
    <w:rsid w:val="00DE1D2A"/>
    <w:rsid w:val="00DE2CE8"/>
    <w:rsid w:val="00DE32B1"/>
    <w:rsid w:val="00DE44A1"/>
    <w:rsid w:val="00DE505E"/>
    <w:rsid w:val="00DE543D"/>
    <w:rsid w:val="00DE616C"/>
    <w:rsid w:val="00DE7FF2"/>
    <w:rsid w:val="00DF0BF9"/>
    <w:rsid w:val="00DF0CA9"/>
    <w:rsid w:val="00DF1BD4"/>
    <w:rsid w:val="00DF227C"/>
    <w:rsid w:val="00DF3EA1"/>
    <w:rsid w:val="00DF4671"/>
    <w:rsid w:val="00DF540E"/>
    <w:rsid w:val="00DF5811"/>
    <w:rsid w:val="00DF7FB6"/>
    <w:rsid w:val="00E004D1"/>
    <w:rsid w:val="00E027B0"/>
    <w:rsid w:val="00E02C43"/>
    <w:rsid w:val="00E02E90"/>
    <w:rsid w:val="00E04061"/>
    <w:rsid w:val="00E10456"/>
    <w:rsid w:val="00E109B4"/>
    <w:rsid w:val="00E10BEB"/>
    <w:rsid w:val="00E138DA"/>
    <w:rsid w:val="00E13CE2"/>
    <w:rsid w:val="00E14916"/>
    <w:rsid w:val="00E15531"/>
    <w:rsid w:val="00E171CF"/>
    <w:rsid w:val="00E17206"/>
    <w:rsid w:val="00E17574"/>
    <w:rsid w:val="00E20624"/>
    <w:rsid w:val="00E243D1"/>
    <w:rsid w:val="00E24E42"/>
    <w:rsid w:val="00E31902"/>
    <w:rsid w:val="00E32116"/>
    <w:rsid w:val="00E34B7A"/>
    <w:rsid w:val="00E35786"/>
    <w:rsid w:val="00E368FE"/>
    <w:rsid w:val="00E40DB3"/>
    <w:rsid w:val="00E4122F"/>
    <w:rsid w:val="00E412BA"/>
    <w:rsid w:val="00E412CA"/>
    <w:rsid w:val="00E41D2E"/>
    <w:rsid w:val="00E425A1"/>
    <w:rsid w:val="00E45A85"/>
    <w:rsid w:val="00E462AD"/>
    <w:rsid w:val="00E46825"/>
    <w:rsid w:val="00E46C17"/>
    <w:rsid w:val="00E46F00"/>
    <w:rsid w:val="00E4728D"/>
    <w:rsid w:val="00E50A12"/>
    <w:rsid w:val="00E51EF3"/>
    <w:rsid w:val="00E52160"/>
    <w:rsid w:val="00E53EA6"/>
    <w:rsid w:val="00E5483B"/>
    <w:rsid w:val="00E54CF5"/>
    <w:rsid w:val="00E55DAD"/>
    <w:rsid w:val="00E56CE4"/>
    <w:rsid w:val="00E57404"/>
    <w:rsid w:val="00E613E4"/>
    <w:rsid w:val="00E6204F"/>
    <w:rsid w:val="00E625F4"/>
    <w:rsid w:val="00E62625"/>
    <w:rsid w:val="00E64092"/>
    <w:rsid w:val="00E6576D"/>
    <w:rsid w:val="00E6744C"/>
    <w:rsid w:val="00E67AB5"/>
    <w:rsid w:val="00E70FB5"/>
    <w:rsid w:val="00E726B7"/>
    <w:rsid w:val="00E72D18"/>
    <w:rsid w:val="00E73EF7"/>
    <w:rsid w:val="00E7471C"/>
    <w:rsid w:val="00E76454"/>
    <w:rsid w:val="00E7673B"/>
    <w:rsid w:val="00E768B9"/>
    <w:rsid w:val="00E8094E"/>
    <w:rsid w:val="00E8108D"/>
    <w:rsid w:val="00E815CF"/>
    <w:rsid w:val="00E8268A"/>
    <w:rsid w:val="00E828A4"/>
    <w:rsid w:val="00E829DE"/>
    <w:rsid w:val="00E83E7E"/>
    <w:rsid w:val="00E83FF8"/>
    <w:rsid w:val="00E8492A"/>
    <w:rsid w:val="00E84B67"/>
    <w:rsid w:val="00E86EDF"/>
    <w:rsid w:val="00E872D0"/>
    <w:rsid w:val="00E874B7"/>
    <w:rsid w:val="00E903B9"/>
    <w:rsid w:val="00E9079D"/>
    <w:rsid w:val="00E90FC5"/>
    <w:rsid w:val="00E91233"/>
    <w:rsid w:val="00E92AC4"/>
    <w:rsid w:val="00E933A3"/>
    <w:rsid w:val="00E93C02"/>
    <w:rsid w:val="00E94CE5"/>
    <w:rsid w:val="00E94E62"/>
    <w:rsid w:val="00E963CD"/>
    <w:rsid w:val="00E968BB"/>
    <w:rsid w:val="00E968BD"/>
    <w:rsid w:val="00E9727C"/>
    <w:rsid w:val="00E974F2"/>
    <w:rsid w:val="00E9790B"/>
    <w:rsid w:val="00EA002C"/>
    <w:rsid w:val="00EA17E3"/>
    <w:rsid w:val="00EA1C59"/>
    <w:rsid w:val="00EA24B3"/>
    <w:rsid w:val="00EA2C3A"/>
    <w:rsid w:val="00EA3AD5"/>
    <w:rsid w:val="00EA3FC5"/>
    <w:rsid w:val="00EA50FB"/>
    <w:rsid w:val="00EA64F5"/>
    <w:rsid w:val="00EA7346"/>
    <w:rsid w:val="00EB04FC"/>
    <w:rsid w:val="00EB0753"/>
    <w:rsid w:val="00EB0BEE"/>
    <w:rsid w:val="00EB1445"/>
    <w:rsid w:val="00EB1BC9"/>
    <w:rsid w:val="00EB1CB4"/>
    <w:rsid w:val="00EB29E5"/>
    <w:rsid w:val="00EB2A46"/>
    <w:rsid w:val="00EB307D"/>
    <w:rsid w:val="00EB38DE"/>
    <w:rsid w:val="00EB5518"/>
    <w:rsid w:val="00EB7CC4"/>
    <w:rsid w:val="00EB7F3E"/>
    <w:rsid w:val="00EC09E1"/>
    <w:rsid w:val="00EC14A9"/>
    <w:rsid w:val="00EC1965"/>
    <w:rsid w:val="00EC2513"/>
    <w:rsid w:val="00EC32CE"/>
    <w:rsid w:val="00EC349A"/>
    <w:rsid w:val="00EC696A"/>
    <w:rsid w:val="00ED0452"/>
    <w:rsid w:val="00ED0632"/>
    <w:rsid w:val="00ED21BD"/>
    <w:rsid w:val="00ED2592"/>
    <w:rsid w:val="00ED25EC"/>
    <w:rsid w:val="00ED28F7"/>
    <w:rsid w:val="00ED3811"/>
    <w:rsid w:val="00ED4856"/>
    <w:rsid w:val="00ED541D"/>
    <w:rsid w:val="00ED5D0F"/>
    <w:rsid w:val="00ED64CB"/>
    <w:rsid w:val="00ED6C91"/>
    <w:rsid w:val="00EE036F"/>
    <w:rsid w:val="00EE0BC3"/>
    <w:rsid w:val="00EE18D7"/>
    <w:rsid w:val="00EE3B2E"/>
    <w:rsid w:val="00EE4AE5"/>
    <w:rsid w:val="00EE596D"/>
    <w:rsid w:val="00EE5C14"/>
    <w:rsid w:val="00EE6574"/>
    <w:rsid w:val="00EF0986"/>
    <w:rsid w:val="00EF219F"/>
    <w:rsid w:val="00EF3980"/>
    <w:rsid w:val="00EF4193"/>
    <w:rsid w:val="00EF6D1D"/>
    <w:rsid w:val="00EF748E"/>
    <w:rsid w:val="00EF7B9F"/>
    <w:rsid w:val="00F00DAF"/>
    <w:rsid w:val="00F00E61"/>
    <w:rsid w:val="00F0129D"/>
    <w:rsid w:val="00F01352"/>
    <w:rsid w:val="00F015FC"/>
    <w:rsid w:val="00F017B1"/>
    <w:rsid w:val="00F01DA3"/>
    <w:rsid w:val="00F02B29"/>
    <w:rsid w:val="00F02DA3"/>
    <w:rsid w:val="00F03A80"/>
    <w:rsid w:val="00F03B73"/>
    <w:rsid w:val="00F04F5A"/>
    <w:rsid w:val="00F051F0"/>
    <w:rsid w:val="00F05313"/>
    <w:rsid w:val="00F059C3"/>
    <w:rsid w:val="00F0677E"/>
    <w:rsid w:val="00F07A31"/>
    <w:rsid w:val="00F07E3C"/>
    <w:rsid w:val="00F11059"/>
    <w:rsid w:val="00F1147E"/>
    <w:rsid w:val="00F1374C"/>
    <w:rsid w:val="00F139F7"/>
    <w:rsid w:val="00F13C0C"/>
    <w:rsid w:val="00F14336"/>
    <w:rsid w:val="00F165AC"/>
    <w:rsid w:val="00F167C2"/>
    <w:rsid w:val="00F16960"/>
    <w:rsid w:val="00F171ED"/>
    <w:rsid w:val="00F17419"/>
    <w:rsid w:val="00F20854"/>
    <w:rsid w:val="00F21436"/>
    <w:rsid w:val="00F219C4"/>
    <w:rsid w:val="00F236FF"/>
    <w:rsid w:val="00F241B1"/>
    <w:rsid w:val="00F25E4B"/>
    <w:rsid w:val="00F26425"/>
    <w:rsid w:val="00F26A7D"/>
    <w:rsid w:val="00F27CC7"/>
    <w:rsid w:val="00F302C2"/>
    <w:rsid w:val="00F3042C"/>
    <w:rsid w:val="00F3096E"/>
    <w:rsid w:val="00F31C02"/>
    <w:rsid w:val="00F32201"/>
    <w:rsid w:val="00F329A4"/>
    <w:rsid w:val="00F34073"/>
    <w:rsid w:val="00F34A3D"/>
    <w:rsid w:val="00F34FBB"/>
    <w:rsid w:val="00F352DD"/>
    <w:rsid w:val="00F370BA"/>
    <w:rsid w:val="00F3795F"/>
    <w:rsid w:val="00F4090B"/>
    <w:rsid w:val="00F40B16"/>
    <w:rsid w:val="00F40DC1"/>
    <w:rsid w:val="00F429A9"/>
    <w:rsid w:val="00F42A8E"/>
    <w:rsid w:val="00F42ADF"/>
    <w:rsid w:val="00F42FF0"/>
    <w:rsid w:val="00F4330A"/>
    <w:rsid w:val="00F4374F"/>
    <w:rsid w:val="00F439A0"/>
    <w:rsid w:val="00F448B5"/>
    <w:rsid w:val="00F44A95"/>
    <w:rsid w:val="00F46A2B"/>
    <w:rsid w:val="00F471E3"/>
    <w:rsid w:val="00F475F5"/>
    <w:rsid w:val="00F47737"/>
    <w:rsid w:val="00F5015F"/>
    <w:rsid w:val="00F50A40"/>
    <w:rsid w:val="00F50D5A"/>
    <w:rsid w:val="00F53134"/>
    <w:rsid w:val="00F54588"/>
    <w:rsid w:val="00F56873"/>
    <w:rsid w:val="00F57028"/>
    <w:rsid w:val="00F57C3A"/>
    <w:rsid w:val="00F6078A"/>
    <w:rsid w:val="00F62857"/>
    <w:rsid w:val="00F645AB"/>
    <w:rsid w:val="00F65142"/>
    <w:rsid w:val="00F66715"/>
    <w:rsid w:val="00F66CBD"/>
    <w:rsid w:val="00F67E6D"/>
    <w:rsid w:val="00F67FB6"/>
    <w:rsid w:val="00F70110"/>
    <w:rsid w:val="00F70E87"/>
    <w:rsid w:val="00F71A18"/>
    <w:rsid w:val="00F726E1"/>
    <w:rsid w:val="00F736D1"/>
    <w:rsid w:val="00F7390E"/>
    <w:rsid w:val="00F73D39"/>
    <w:rsid w:val="00F74CF8"/>
    <w:rsid w:val="00F74D26"/>
    <w:rsid w:val="00F74E28"/>
    <w:rsid w:val="00F75ADF"/>
    <w:rsid w:val="00F75AFB"/>
    <w:rsid w:val="00F76BC1"/>
    <w:rsid w:val="00F774DC"/>
    <w:rsid w:val="00F77D92"/>
    <w:rsid w:val="00F80095"/>
    <w:rsid w:val="00F800CF"/>
    <w:rsid w:val="00F8069D"/>
    <w:rsid w:val="00F809D8"/>
    <w:rsid w:val="00F82135"/>
    <w:rsid w:val="00F83B18"/>
    <w:rsid w:val="00F83E94"/>
    <w:rsid w:val="00F85BE5"/>
    <w:rsid w:val="00F86579"/>
    <w:rsid w:val="00F90897"/>
    <w:rsid w:val="00F90C6C"/>
    <w:rsid w:val="00F90D69"/>
    <w:rsid w:val="00F9126D"/>
    <w:rsid w:val="00F92122"/>
    <w:rsid w:val="00F9396B"/>
    <w:rsid w:val="00F943DE"/>
    <w:rsid w:val="00F94B37"/>
    <w:rsid w:val="00F94FA0"/>
    <w:rsid w:val="00F951C7"/>
    <w:rsid w:val="00F952EB"/>
    <w:rsid w:val="00F95C9A"/>
    <w:rsid w:val="00F9688B"/>
    <w:rsid w:val="00F977A5"/>
    <w:rsid w:val="00FA0D56"/>
    <w:rsid w:val="00FA1D09"/>
    <w:rsid w:val="00FA213A"/>
    <w:rsid w:val="00FA220F"/>
    <w:rsid w:val="00FA2603"/>
    <w:rsid w:val="00FA3680"/>
    <w:rsid w:val="00FB19C3"/>
    <w:rsid w:val="00FB209B"/>
    <w:rsid w:val="00FB36EA"/>
    <w:rsid w:val="00FB37D8"/>
    <w:rsid w:val="00FB3993"/>
    <w:rsid w:val="00FB3B40"/>
    <w:rsid w:val="00FB5016"/>
    <w:rsid w:val="00FB57F2"/>
    <w:rsid w:val="00FB62C5"/>
    <w:rsid w:val="00FB66CF"/>
    <w:rsid w:val="00FB7715"/>
    <w:rsid w:val="00FC180F"/>
    <w:rsid w:val="00FC3916"/>
    <w:rsid w:val="00FC4183"/>
    <w:rsid w:val="00FC4838"/>
    <w:rsid w:val="00FC4F50"/>
    <w:rsid w:val="00FC696B"/>
    <w:rsid w:val="00FD19EF"/>
    <w:rsid w:val="00FD297D"/>
    <w:rsid w:val="00FD3E89"/>
    <w:rsid w:val="00FD4676"/>
    <w:rsid w:val="00FD6890"/>
    <w:rsid w:val="00FD6906"/>
    <w:rsid w:val="00FD6977"/>
    <w:rsid w:val="00FE2CDE"/>
    <w:rsid w:val="00FE4D11"/>
    <w:rsid w:val="00FE5224"/>
    <w:rsid w:val="00FE5455"/>
    <w:rsid w:val="00FE69C6"/>
    <w:rsid w:val="00FF53A6"/>
    <w:rsid w:val="00FF55DA"/>
    <w:rsid w:val="00FF7AEE"/>
    <w:rsid w:val="02923134"/>
    <w:rsid w:val="03C0DA3A"/>
    <w:rsid w:val="04F45AE9"/>
    <w:rsid w:val="05A9AED8"/>
    <w:rsid w:val="06031264"/>
    <w:rsid w:val="06B30D58"/>
    <w:rsid w:val="0781332C"/>
    <w:rsid w:val="0802C862"/>
    <w:rsid w:val="086BD32E"/>
    <w:rsid w:val="0884F673"/>
    <w:rsid w:val="08D3B733"/>
    <w:rsid w:val="09561504"/>
    <w:rsid w:val="099936D6"/>
    <w:rsid w:val="0A9223CD"/>
    <w:rsid w:val="0AB638A5"/>
    <w:rsid w:val="0AC521E2"/>
    <w:rsid w:val="0C744D21"/>
    <w:rsid w:val="0E1B727E"/>
    <w:rsid w:val="0E8C294A"/>
    <w:rsid w:val="0E8E9C5A"/>
    <w:rsid w:val="0EC4E8DB"/>
    <w:rsid w:val="0F97524F"/>
    <w:rsid w:val="106CA123"/>
    <w:rsid w:val="110BE6AA"/>
    <w:rsid w:val="11E47E6A"/>
    <w:rsid w:val="11F7EACB"/>
    <w:rsid w:val="1239BEA9"/>
    <w:rsid w:val="128E803C"/>
    <w:rsid w:val="12D9A89E"/>
    <w:rsid w:val="12EBAE71"/>
    <w:rsid w:val="13F5E11F"/>
    <w:rsid w:val="148A075A"/>
    <w:rsid w:val="1612457F"/>
    <w:rsid w:val="164AD287"/>
    <w:rsid w:val="1662F74F"/>
    <w:rsid w:val="1716ABD1"/>
    <w:rsid w:val="178D5F24"/>
    <w:rsid w:val="17FE85B4"/>
    <w:rsid w:val="1812717A"/>
    <w:rsid w:val="18A86F30"/>
    <w:rsid w:val="197786CE"/>
    <w:rsid w:val="1A2C0240"/>
    <w:rsid w:val="1B5A1E23"/>
    <w:rsid w:val="1B82E9E6"/>
    <w:rsid w:val="1BBB9D96"/>
    <w:rsid w:val="1C7F2E3B"/>
    <w:rsid w:val="1CC6DC1E"/>
    <w:rsid w:val="1D57296B"/>
    <w:rsid w:val="1D6CCA10"/>
    <w:rsid w:val="1D858233"/>
    <w:rsid w:val="1ECB8BF0"/>
    <w:rsid w:val="1ED54ED6"/>
    <w:rsid w:val="1F75D043"/>
    <w:rsid w:val="1FBFD7BC"/>
    <w:rsid w:val="1FBFDFE0"/>
    <w:rsid w:val="1FD7DFC8"/>
    <w:rsid w:val="1FE6A940"/>
    <w:rsid w:val="214B829C"/>
    <w:rsid w:val="222EC2F3"/>
    <w:rsid w:val="22599566"/>
    <w:rsid w:val="235B76DD"/>
    <w:rsid w:val="241910E0"/>
    <w:rsid w:val="243AB6C5"/>
    <w:rsid w:val="245786A2"/>
    <w:rsid w:val="24A9749B"/>
    <w:rsid w:val="2583C48F"/>
    <w:rsid w:val="25867C7E"/>
    <w:rsid w:val="25B4C79B"/>
    <w:rsid w:val="25C9FB81"/>
    <w:rsid w:val="2624FE37"/>
    <w:rsid w:val="26335607"/>
    <w:rsid w:val="265D91BA"/>
    <w:rsid w:val="26E16312"/>
    <w:rsid w:val="27117D2A"/>
    <w:rsid w:val="2789A351"/>
    <w:rsid w:val="27F50165"/>
    <w:rsid w:val="282E12DC"/>
    <w:rsid w:val="28432525"/>
    <w:rsid w:val="2897BC96"/>
    <w:rsid w:val="289D7797"/>
    <w:rsid w:val="28D72492"/>
    <w:rsid w:val="2A72E232"/>
    <w:rsid w:val="2A876120"/>
    <w:rsid w:val="2ACB7E6D"/>
    <w:rsid w:val="2AF8481C"/>
    <w:rsid w:val="2C04FFA0"/>
    <w:rsid w:val="2D22FE89"/>
    <w:rsid w:val="2D7E06BF"/>
    <w:rsid w:val="2D7E8D24"/>
    <w:rsid w:val="2DB2AE26"/>
    <w:rsid w:val="2DBDF46D"/>
    <w:rsid w:val="2E006CB9"/>
    <w:rsid w:val="2E7FE4E0"/>
    <w:rsid w:val="2E82292D"/>
    <w:rsid w:val="2FF011FB"/>
    <w:rsid w:val="305DF892"/>
    <w:rsid w:val="31BFC5B2"/>
    <w:rsid w:val="32EFEB88"/>
    <w:rsid w:val="33113041"/>
    <w:rsid w:val="33D1F7D7"/>
    <w:rsid w:val="350EFA3F"/>
    <w:rsid w:val="35A1703D"/>
    <w:rsid w:val="35D4CB92"/>
    <w:rsid w:val="364ADB4F"/>
    <w:rsid w:val="366D3EEF"/>
    <w:rsid w:val="37C7F3AD"/>
    <w:rsid w:val="37E4ABFC"/>
    <w:rsid w:val="38378B39"/>
    <w:rsid w:val="395ED773"/>
    <w:rsid w:val="39AB881C"/>
    <w:rsid w:val="3A29FC9F"/>
    <w:rsid w:val="3A9A2010"/>
    <w:rsid w:val="3AFF0145"/>
    <w:rsid w:val="3B179874"/>
    <w:rsid w:val="3B1B6028"/>
    <w:rsid w:val="3B45A076"/>
    <w:rsid w:val="3B9B32A8"/>
    <w:rsid w:val="3BD4137A"/>
    <w:rsid w:val="3BFB4905"/>
    <w:rsid w:val="3C1348ED"/>
    <w:rsid w:val="3CFC1FF0"/>
    <w:rsid w:val="3D34B64D"/>
    <w:rsid w:val="3D6AC671"/>
    <w:rsid w:val="3E692370"/>
    <w:rsid w:val="3E7FFF2D"/>
    <w:rsid w:val="3EBFBEC4"/>
    <w:rsid w:val="3F3D7059"/>
    <w:rsid w:val="3FC824AA"/>
    <w:rsid w:val="3FDE3E95"/>
    <w:rsid w:val="3FFEC054"/>
    <w:rsid w:val="403AB4B0"/>
    <w:rsid w:val="40F25333"/>
    <w:rsid w:val="41572850"/>
    <w:rsid w:val="417AFCF1"/>
    <w:rsid w:val="41DDCF8C"/>
    <w:rsid w:val="42340BEA"/>
    <w:rsid w:val="4336B34A"/>
    <w:rsid w:val="4469CB78"/>
    <w:rsid w:val="4477A1B8"/>
    <w:rsid w:val="4542B1B4"/>
    <w:rsid w:val="45667715"/>
    <w:rsid w:val="45BEDC13"/>
    <w:rsid w:val="46022117"/>
    <w:rsid w:val="47081068"/>
    <w:rsid w:val="474A61B9"/>
    <w:rsid w:val="4779E833"/>
    <w:rsid w:val="48003EA9"/>
    <w:rsid w:val="483AE0D8"/>
    <w:rsid w:val="48D1805B"/>
    <w:rsid w:val="48D54B47"/>
    <w:rsid w:val="48F128EA"/>
    <w:rsid w:val="48FC1565"/>
    <w:rsid w:val="49563CBF"/>
    <w:rsid w:val="49EA5EDD"/>
    <w:rsid w:val="4A496EB5"/>
    <w:rsid w:val="4A727540"/>
    <w:rsid w:val="4B58EDD8"/>
    <w:rsid w:val="4BDFA8F5"/>
    <w:rsid w:val="4CFF4E4A"/>
    <w:rsid w:val="4D616B48"/>
    <w:rsid w:val="4DB74F56"/>
    <w:rsid w:val="4FEA9A20"/>
    <w:rsid w:val="50AA10AB"/>
    <w:rsid w:val="513891C8"/>
    <w:rsid w:val="52781EBD"/>
    <w:rsid w:val="52A81C2F"/>
    <w:rsid w:val="538F0B7C"/>
    <w:rsid w:val="5413F9B6"/>
    <w:rsid w:val="543EA324"/>
    <w:rsid w:val="5440BACA"/>
    <w:rsid w:val="545B9503"/>
    <w:rsid w:val="545E1BA4"/>
    <w:rsid w:val="54D29BAE"/>
    <w:rsid w:val="54D7B49F"/>
    <w:rsid w:val="55565C36"/>
    <w:rsid w:val="5562775E"/>
    <w:rsid w:val="55B1F526"/>
    <w:rsid w:val="56073CDB"/>
    <w:rsid w:val="565484FC"/>
    <w:rsid w:val="567D1773"/>
    <w:rsid w:val="571C0D40"/>
    <w:rsid w:val="579E0888"/>
    <w:rsid w:val="57BADE70"/>
    <w:rsid w:val="5874A8FD"/>
    <w:rsid w:val="58897A84"/>
    <w:rsid w:val="589E3B6D"/>
    <w:rsid w:val="58A01D80"/>
    <w:rsid w:val="58B1791A"/>
    <w:rsid w:val="592DA726"/>
    <w:rsid w:val="593D4A06"/>
    <w:rsid w:val="59405F69"/>
    <w:rsid w:val="5945C371"/>
    <w:rsid w:val="59BF29A3"/>
    <w:rsid w:val="5A087AC5"/>
    <w:rsid w:val="5A18ADEA"/>
    <w:rsid w:val="5B2034EF"/>
    <w:rsid w:val="5B677E6E"/>
    <w:rsid w:val="5B6BF0EF"/>
    <w:rsid w:val="5B7F70FA"/>
    <w:rsid w:val="5BCF79D2"/>
    <w:rsid w:val="5BF7D8C3"/>
    <w:rsid w:val="5CEF653F"/>
    <w:rsid w:val="5D4BEDF6"/>
    <w:rsid w:val="5D5D0146"/>
    <w:rsid w:val="5D657BAD"/>
    <w:rsid w:val="5D87A56A"/>
    <w:rsid w:val="5DCA4D49"/>
    <w:rsid w:val="5DFD5950"/>
    <w:rsid w:val="5E2F23B5"/>
    <w:rsid w:val="5F785F38"/>
    <w:rsid w:val="5FBB7A86"/>
    <w:rsid w:val="5FC8DA1A"/>
    <w:rsid w:val="5FF747F9"/>
    <w:rsid w:val="60187583"/>
    <w:rsid w:val="6035671E"/>
    <w:rsid w:val="608F663F"/>
    <w:rsid w:val="60CC337D"/>
    <w:rsid w:val="60F26A5C"/>
    <w:rsid w:val="617D9308"/>
    <w:rsid w:val="61EABD0D"/>
    <w:rsid w:val="6335287B"/>
    <w:rsid w:val="63B1AF58"/>
    <w:rsid w:val="65B7E60E"/>
    <w:rsid w:val="673773DA"/>
    <w:rsid w:val="677F0BB3"/>
    <w:rsid w:val="677FCC2F"/>
    <w:rsid w:val="67BBAEAE"/>
    <w:rsid w:val="67D3024D"/>
    <w:rsid w:val="69AD629C"/>
    <w:rsid w:val="6A167B59"/>
    <w:rsid w:val="6AB126DE"/>
    <w:rsid w:val="6ACF0BC2"/>
    <w:rsid w:val="6ADE0B04"/>
    <w:rsid w:val="6AEE9574"/>
    <w:rsid w:val="6AEF65C7"/>
    <w:rsid w:val="6B8883D8"/>
    <w:rsid w:val="6BD0DB84"/>
    <w:rsid w:val="6C04733D"/>
    <w:rsid w:val="6C19E51D"/>
    <w:rsid w:val="6C58DF96"/>
    <w:rsid w:val="6CA55319"/>
    <w:rsid w:val="6CC8F774"/>
    <w:rsid w:val="6DBBF119"/>
    <w:rsid w:val="6F07FAB6"/>
    <w:rsid w:val="6F17BA97"/>
    <w:rsid w:val="6FD523F6"/>
    <w:rsid w:val="6FEFB386"/>
    <w:rsid w:val="7040A905"/>
    <w:rsid w:val="704F85FC"/>
    <w:rsid w:val="70BC5486"/>
    <w:rsid w:val="70F7DC66"/>
    <w:rsid w:val="71398F81"/>
    <w:rsid w:val="713BAFF8"/>
    <w:rsid w:val="714BCEA0"/>
    <w:rsid w:val="715EAB10"/>
    <w:rsid w:val="71A53596"/>
    <w:rsid w:val="71FD9074"/>
    <w:rsid w:val="724D5512"/>
    <w:rsid w:val="727082FB"/>
    <w:rsid w:val="729DF732"/>
    <w:rsid w:val="72FAFD73"/>
    <w:rsid w:val="72FB5665"/>
    <w:rsid w:val="736CC9F1"/>
    <w:rsid w:val="737BAF0F"/>
    <w:rsid w:val="73FFFBD4"/>
    <w:rsid w:val="74327185"/>
    <w:rsid w:val="748BFD4A"/>
    <w:rsid w:val="752DA72C"/>
    <w:rsid w:val="75863459"/>
    <w:rsid w:val="75C7B247"/>
    <w:rsid w:val="75CDA694"/>
    <w:rsid w:val="75F074AB"/>
    <w:rsid w:val="75FEE9C3"/>
    <w:rsid w:val="765DFAEC"/>
    <w:rsid w:val="76722D45"/>
    <w:rsid w:val="771DDB1A"/>
    <w:rsid w:val="778B32C2"/>
    <w:rsid w:val="77D619DB"/>
    <w:rsid w:val="77F39630"/>
    <w:rsid w:val="7818A545"/>
    <w:rsid w:val="7883C5AA"/>
    <w:rsid w:val="78BCF0A5"/>
    <w:rsid w:val="7990D838"/>
    <w:rsid w:val="7A685CB3"/>
    <w:rsid w:val="7A6F11B0"/>
    <w:rsid w:val="7AFC97F7"/>
    <w:rsid w:val="7B72EA23"/>
    <w:rsid w:val="7C58627F"/>
    <w:rsid w:val="7CD648B0"/>
    <w:rsid w:val="7CF7160C"/>
    <w:rsid w:val="7D834CE0"/>
    <w:rsid w:val="7D8E90C8"/>
    <w:rsid w:val="7D948932"/>
    <w:rsid w:val="7D9C608D"/>
    <w:rsid w:val="7D9F91D3"/>
    <w:rsid w:val="7DA6DD11"/>
    <w:rsid w:val="7DB21284"/>
    <w:rsid w:val="7E3EC1AF"/>
    <w:rsid w:val="7E5586BF"/>
    <w:rsid w:val="7EC0997A"/>
    <w:rsid w:val="7EF75E53"/>
    <w:rsid w:val="7EFE7493"/>
    <w:rsid w:val="7EFFC6EC"/>
    <w:rsid w:val="7F1BCED3"/>
    <w:rsid w:val="7F3177ED"/>
    <w:rsid w:val="7F4E61EE"/>
    <w:rsid w:val="7F68A41A"/>
    <w:rsid w:val="7F8E9559"/>
    <w:rsid w:val="7FAD4C8D"/>
    <w:rsid w:val="7FB3A28E"/>
    <w:rsid w:val="7FC5D1DF"/>
    <w:rsid w:val="7FD86701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3C8827"/>
  <w15:chartTrackingRefBased/>
  <w15:docId w15:val="{AFE44A13-2E48-485C-8163-644D786D9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semiHidden="1" w:uiPriority="1"/>
    <w:lsdException w:name="Body Text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lang w:val="en-US"/>
    </w:rPr>
  </w:style>
  <w:style w:type="paragraph" w:styleId="Revision">
    <w:name w:val="Revision"/>
    <w:uiPriority w:val="99"/>
    <w:semiHidden/>
    <w:rPr>
      <w:color w:val="000000"/>
      <w:lang w:val="en-GB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3">
    <w:name w:val="toc 3"/>
    <w:basedOn w:val="TOC2"/>
    <w:semiHidden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pPr>
      <w:ind w:left="1135" w:hanging="284"/>
    </w:pPr>
  </w:style>
  <w:style w:type="paragraph" w:styleId="TOC9">
    <w:name w:val="toc 9"/>
    <w:basedOn w:val="TOC8"/>
    <w:semiHidden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4" ma:contentTypeDescription="Create a new document." ma:contentTypeScope="" ma:versionID="48994411f514c54b719e939a541e56df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edd9fb0218d0a525ea75d2e80ee1cfa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B717F-4CBA-4C58-B7DE-5C8321E33A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918465-5D35-456A-A10D-338C250E1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EAC4D1-CB50-4024-8C32-20AE2C77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1510</Words>
  <Characters>8613</Characters>
  <Application>Microsoft Office Word</Application>
  <DocSecurity>0</DocSecurity>
  <PresentationFormat/>
  <Lines>71</Lines>
  <Paragraphs>20</Paragraphs>
  <Slides>0</Slides>
  <Notes>0</Notes>
  <HiddenSlides>0</HiddenSlides>
  <MMClips>0</MMClips>
  <ScaleCrop>false</ScaleCrop>
  <Manager/>
  <Company>Ericsson</Company>
  <LinksUpToDate>false</LinksUpToDate>
  <CharactersWithSpaces>10103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 2</dc:creator>
  <cp:keywords/>
  <dc:description/>
  <cp:lastModifiedBy>Jörg Aelken</cp:lastModifiedBy>
  <cp:revision>646</cp:revision>
  <cp:lastPrinted>2018-05-21T22:58:00Z</cp:lastPrinted>
  <dcterms:created xsi:type="dcterms:W3CDTF">2018-07-19T12:40:00Z</dcterms:created>
  <dcterms:modified xsi:type="dcterms:W3CDTF">2018-08-14T11:01:00Z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  <property fmtid="{D5CDD505-2E9C-101B-9397-08002B2CF9AE}" pid="4" name="ContentTypeId">
    <vt:lpwstr>0x01010016D558C5159B8B4F9B176D7942557666</vt:lpwstr>
  </property>
</Properties>
</file>